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E803" w14:textId="4363A90C" w:rsidR="0054378A" w:rsidRPr="00B11882" w:rsidRDefault="0054378A" w:rsidP="00307DC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sz w:val="24"/>
          <w:szCs w:val="24"/>
          <w:rtl/>
        </w:rPr>
        <w:t xml:space="preserve">עד הגל הזה ועדה המצבה על 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 xml:space="preserve">ארז </w:t>
      </w:r>
      <w:proofErr w:type="spellStart"/>
      <w:r w:rsidRPr="00B11882">
        <w:rPr>
          <w:rFonts w:asciiTheme="majorBidi" w:hAnsiTheme="majorBidi" w:cstheme="majorBidi"/>
          <w:sz w:val="24"/>
          <w:szCs w:val="24"/>
          <w:rtl/>
        </w:rPr>
        <w:t>גבור</w:t>
      </w:r>
      <w:proofErr w:type="spellEnd"/>
      <w:r w:rsidRPr="00B11882">
        <w:rPr>
          <w:rFonts w:asciiTheme="majorBidi" w:hAnsiTheme="majorBidi" w:cstheme="majorBidi"/>
          <w:sz w:val="24"/>
          <w:szCs w:val="24"/>
          <w:rtl/>
        </w:rPr>
        <w:t xml:space="preserve"> שצמח משרשי מעין האמונה </w:t>
      </w:r>
      <w:proofErr w:type="spellStart"/>
      <w:r w:rsidRPr="00B11882">
        <w:rPr>
          <w:rFonts w:asciiTheme="majorBidi" w:hAnsiTheme="majorBidi" w:cstheme="majorBidi"/>
          <w:sz w:val="24"/>
          <w:szCs w:val="24"/>
          <w:rtl/>
        </w:rPr>
        <w:t>ו</w:t>
      </w:r>
      <w:r w:rsidR="0095260B" w:rsidRPr="00B11882">
        <w:rPr>
          <w:rFonts w:asciiTheme="majorBidi" w:hAnsiTheme="majorBidi" w:cstheme="majorBidi" w:hint="cs"/>
          <w:sz w:val="24"/>
          <w:szCs w:val="24"/>
          <w:rtl/>
        </w:rPr>
        <w:t>עוצמת־</w:t>
      </w:r>
      <w:r w:rsidRPr="00B11882">
        <w:rPr>
          <w:rFonts w:asciiTheme="majorBidi" w:hAnsiTheme="majorBidi" w:cstheme="majorBidi"/>
          <w:sz w:val="24"/>
          <w:szCs w:val="24"/>
          <w:rtl/>
        </w:rPr>
        <w:t>הרוח</w:t>
      </w:r>
      <w:proofErr w:type="spellEnd"/>
      <w:r w:rsidRPr="00B11882">
        <w:rPr>
          <w:rFonts w:asciiTheme="majorBidi" w:hAnsiTheme="majorBidi" w:cstheme="majorBidi"/>
          <w:sz w:val="24"/>
          <w:szCs w:val="24"/>
          <w:rtl/>
        </w:rPr>
        <w:t xml:space="preserve"> של ניסים וחפצי חובב.</w:t>
      </w:r>
    </w:p>
    <w:p w14:paraId="1A39926C" w14:textId="77777777" w:rsidR="00E46E14" w:rsidRPr="00B11882" w:rsidRDefault="003B1663" w:rsidP="00E46E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sz w:val="24"/>
          <w:szCs w:val="24"/>
          <w:rtl/>
        </w:rPr>
        <w:t xml:space="preserve">את אריאל </w:t>
      </w:r>
      <w:r w:rsidR="00D1743A" w:rsidRPr="00B11882">
        <w:rPr>
          <w:rFonts w:asciiTheme="majorBidi" w:hAnsiTheme="majorBidi" w:cstheme="majorBidi"/>
          <w:sz w:val="24"/>
          <w:szCs w:val="24"/>
          <w:rtl/>
        </w:rPr>
        <w:t>הכרתי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כתלמיד</w:t>
      </w:r>
      <w:r w:rsidR="00D1743A" w:rsidRPr="00B11882">
        <w:rPr>
          <w:rFonts w:asciiTheme="majorBidi" w:hAnsiTheme="majorBidi" w:cstheme="majorBidi"/>
          <w:sz w:val="24"/>
          <w:szCs w:val="24"/>
          <w:rtl/>
        </w:rPr>
        <w:t xml:space="preserve"> בעלי, כ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>ְּ</w:t>
      </w:r>
      <w:r w:rsidR="0054378A" w:rsidRPr="00B11882">
        <w:rPr>
          <w:rFonts w:asciiTheme="majorBidi" w:hAnsiTheme="majorBidi" w:cstheme="majorBidi"/>
          <w:sz w:val="24"/>
          <w:szCs w:val="24"/>
          <w:rtl/>
        </w:rPr>
        <w:t xml:space="preserve">מעט איטי... לא היה מהיר הבנה, אך בהנעה יציבה, עיקשת, נחרצת, תקיפה – </w:t>
      </w:r>
      <w:r w:rsidR="001F1EA4" w:rsidRPr="00B11882">
        <w:rPr>
          <w:rFonts w:asciiTheme="majorBidi" w:hAnsiTheme="majorBidi" w:cstheme="majorBidi" w:hint="cs"/>
          <w:sz w:val="24"/>
          <w:szCs w:val="24"/>
          <w:rtl/>
        </w:rPr>
        <w:t>ב</w:t>
      </w:r>
      <w:r w:rsidR="0054378A" w:rsidRPr="00B11882">
        <w:rPr>
          <w:rFonts w:asciiTheme="majorBidi" w:hAnsiTheme="majorBidi" w:cstheme="majorBidi"/>
          <w:sz w:val="24"/>
          <w:szCs w:val="24"/>
          <w:rtl/>
        </w:rPr>
        <w:t xml:space="preserve">רצון לברר, להבין, לעמוד על האמת והדיוק. </w:t>
      </w:r>
      <w:r w:rsidR="00307DCF" w:rsidRPr="00B11882">
        <w:rPr>
          <w:rFonts w:asciiTheme="majorBidi" w:hAnsiTheme="majorBidi" w:cstheme="majorBidi"/>
          <w:sz w:val="24"/>
          <w:szCs w:val="24"/>
          <w:rtl/>
        </w:rPr>
        <w:t>תביעת האמת, החתירה לגילוי האמת</w:t>
      </w:r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 xml:space="preserve">, זו </w:t>
      </w:r>
      <w:proofErr w:type="spellStart"/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>היתה</w:t>
      </w:r>
      <w:proofErr w:type="spellEnd"/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 xml:space="preserve"> מדתו היסודית,</w:t>
      </w:r>
      <w:r w:rsidR="00307DCF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4378A" w:rsidRPr="00B11882">
        <w:rPr>
          <w:rFonts w:asciiTheme="majorBidi" w:hAnsiTheme="majorBidi" w:cstheme="majorBidi"/>
          <w:sz w:val="24"/>
          <w:szCs w:val="24"/>
          <w:rtl/>
        </w:rPr>
        <w:t>וכאשר בירר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>,</w:t>
      </w:r>
      <w:r w:rsidR="0054378A" w:rsidRPr="00B11882">
        <w:rPr>
          <w:rFonts w:asciiTheme="majorBidi" w:hAnsiTheme="majorBidi" w:cstheme="majorBidi"/>
          <w:sz w:val="24"/>
          <w:szCs w:val="24"/>
          <w:rtl/>
        </w:rPr>
        <w:t xml:space="preserve"> כשהבין – הדברים נספגו </w:t>
      </w:r>
      <w:proofErr w:type="spellStart"/>
      <w:r w:rsidR="0054378A" w:rsidRPr="00B11882">
        <w:rPr>
          <w:rFonts w:asciiTheme="majorBidi" w:hAnsiTheme="majorBidi" w:cstheme="majorBidi"/>
          <w:sz w:val="24"/>
          <w:szCs w:val="24"/>
          <w:rtl/>
        </w:rPr>
        <w:t>במֵחַ־עצמותיו</w:t>
      </w:r>
      <w:proofErr w:type="spellEnd"/>
      <w:r w:rsidR="0054378A" w:rsidRPr="00B11882">
        <w:rPr>
          <w:rFonts w:asciiTheme="majorBidi" w:hAnsiTheme="majorBidi" w:cstheme="majorBidi"/>
          <w:sz w:val="24"/>
          <w:szCs w:val="24"/>
          <w:rtl/>
        </w:rPr>
        <w:t xml:space="preserve"> בהתמסרות עד תם, 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בטוטאליות </w:t>
      </w:r>
      <w:proofErr w:type="spellStart"/>
      <w:r w:rsidR="00A60FD0" w:rsidRPr="00B11882">
        <w:rPr>
          <w:rFonts w:asciiTheme="majorBidi" w:hAnsiTheme="majorBidi" w:cstheme="majorBidi"/>
          <w:sz w:val="24"/>
          <w:szCs w:val="24"/>
          <w:rtl/>
        </w:rPr>
        <w:t>אריאלית</w:t>
      </w:r>
      <w:proofErr w:type="spellEnd"/>
      <w:r w:rsidR="0054378A" w:rsidRPr="00B11882">
        <w:rPr>
          <w:rFonts w:asciiTheme="majorBidi" w:hAnsiTheme="majorBidi" w:cstheme="majorBidi"/>
          <w:sz w:val="24"/>
          <w:szCs w:val="24"/>
          <w:rtl/>
        </w:rPr>
        <w:t>.</w:t>
      </w:r>
      <w:r w:rsidR="00B55409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171046D3" w14:textId="225832E3" w:rsidR="00B55409" w:rsidRPr="00B11882" w:rsidRDefault="00307DCF" w:rsidP="00E46E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B11882">
        <w:rPr>
          <w:rFonts w:asciiTheme="majorBidi" w:hAnsiTheme="majorBidi" w:cstheme="majorBidi" w:hint="cs"/>
          <w:sz w:val="24"/>
          <w:szCs w:val="24"/>
          <w:rtl/>
        </w:rPr>
        <w:t>ב</w:t>
      </w:r>
      <w:r w:rsidR="00B55409" w:rsidRPr="00B11882">
        <w:rPr>
          <w:rFonts w:asciiTheme="majorBidi" w:hAnsiTheme="majorBidi" w:cstheme="majorBidi"/>
          <w:sz w:val="24"/>
          <w:szCs w:val="24"/>
          <w:rtl/>
        </w:rPr>
        <w:t>אי</w:t>
      </w:r>
      <w:r w:rsidR="00B11882">
        <w:rPr>
          <w:rFonts w:asciiTheme="majorBidi" w:hAnsiTheme="majorBidi" w:cstheme="majorBidi"/>
          <w:sz w:val="24"/>
          <w:szCs w:val="24"/>
          <w:rtl/>
        </w:rPr>
        <w:t>־</w:t>
      </w:r>
      <w:r w:rsidR="00B55409" w:rsidRPr="00B11882">
        <w:rPr>
          <w:rFonts w:asciiTheme="majorBidi" w:hAnsiTheme="majorBidi" w:cstheme="majorBidi"/>
          <w:sz w:val="24"/>
          <w:szCs w:val="24"/>
          <w:rtl/>
        </w:rPr>
        <w:t>ההתפשרות</w:t>
      </w:r>
      <w:proofErr w:type="spellEnd"/>
      <w:r w:rsidR="00B55409" w:rsidRPr="00B11882">
        <w:rPr>
          <w:rFonts w:asciiTheme="majorBidi" w:hAnsiTheme="majorBidi" w:cstheme="majorBidi"/>
          <w:sz w:val="24"/>
          <w:szCs w:val="24"/>
          <w:rtl/>
        </w:rPr>
        <w:t xml:space="preserve"> על האמיתי והנכון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B55409" w:rsidRPr="00B11882">
        <w:rPr>
          <w:rFonts w:asciiTheme="majorBidi" w:hAnsiTheme="majorBidi" w:cstheme="majorBidi"/>
          <w:sz w:val="24"/>
          <w:szCs w:val="24"/>
          <w:rtl/>
        </w:rPr>
        <w:t xml:space="preserve"> בנאמנות עד תם לאמת אריאל חי, ומכוח אמת זו נהרג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B55409" w:rsidRPr="00B11882">
        <w:rPr>
          <w:rFonts w:asciiTheme="majorBidi" w:hAnsiTheme="majorBidi" w:cstheme="majorBidi"/>
          <w:sz w:val="24"/>
          <w:szCs w:val="24"/>
          <w:rtl/>
        </w:rPr>
        <w:t xml:space="preserve"> כי שם בוואדי</w:t>
      </w:r>
      <w:r w:rsidR="00E46E14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B55409" w:rsidRPr="00B11882">
        <w:rPr>
          <w:rFonts w:asciiTheme="majorBidi" w:hAnsiTheme="majorBidi" w:cstheme="majorBidi"/>
          <w:sz w:val="24"/>
          <w:szCs w:val="24"/>
          <w:rtl/>
        </w:rPr>
        <w:t xml:space="preserve"> לצאת ולהסתער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– </w:t>
      </w:r>
      <w:r w:rsidR="00B55409" w:rsidRPr="00B11882">
        <w:rPr>
          <w:rFonts w:asciiTheme="majorBidi" w:hAnsiTheme="majorBidi" w:cstheme="majorBidi"/>
          <w:sz w:val="24"/>
          <w:szCs w:val="24"/>
          <w:rtl/>
        </w:rPr>
        <w:t xml:space="preserve">זה מה שהיה אמיתי ונכון לעשות. </w:t>
      </w:r>
    </w:p>
    <w:p w14:paraId="50A37C5C" w14:textId="72718BAB" w:rsidR="00A60FD0" w:rsidRPr="00B11882" w:rsidRDefault="00B55409" w:rsidP="00307DC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sz w:val="24"/>
          <w:szCs w:val="24"/>
          <w:rtl/>
        </w:rPr>
        <w:t xml:space="preserve">מתוך ענווה כלפי </w:t>
      </w:r>
      <w:proofErr w:type="spellStart"/>
      <w:r w:rsidRPr="00B11882">
        <w:rPr>
          <w:rFonts w:asciiTheme="majorBidi" w:hAnsiTheme="majorBidi" w:cstheme="majorBidi"/>
          <w:sz w:val="24"/>
          <w:szCs w:val="24"/>
          <w:rtl/>
        </w:rPr>
        <w:t>תורת</w:t>
      </w:r>
      <w:r w:rsidR="00A16AFB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Pr="00B11882">
        <w:rPr>
          <w:rFonts w:asciiTheme="majorBidi" w:hAnsiTheme="majorBidi" w:cstheme="majorBidi"/>
          <w:sz w:val="24"/>
          <w:szCs w:val="24"/>
          <w:rtl/>
        </w:rPr>
        <w:t>ישראל</w:t>
      </w:r>
      <w:proofErr w:type="spellEnd"/>
      <w:r w:rsidRPr="00B11882">
        <w:rPr>
          <w:rFonts w:asciiTheme="majorBidi" w:hAnsiTheme="majorBidi" w:cstheme="majorBidi"/>
          <w:sz w:val="24"/>
          <w:szCs w:val="24"/>
          <w:rtl/>
        </w:rPr>
        <w:t xml:space="preserve"> ואהבת אמיתתה</w:t>
      </w:r>
      <w:r w:rsidR="004F25AC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 xml:space="preserve"> התבררה לו </w:t>
      </w:r>
      <w:r w:rsidR="00307DCF"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>נקודת חייו</w:t>
      </w:r>
      <w:r w:rsidRPr="00B11882">
        <w:rPr>
          <w:rFonts w:asciiTheme="majorBidi" w:hAnsiTheme="majorBidi" w:cstheme="majorBidi"/>
          <w:sz w:val="24"/>
          <w:szCs w:val="24"/>
          <w:rtl/>
        </w:rPr>
        <w:t>,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שלמענה התמסר, חי, הלך לצבא, הקים משפחה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>,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חינך כמפקד, לחם ונפל, והיא רוחו החיה הפועמת </w:t>
      </w:r>
      <w:proofErr w:type="spellStart"/>
      <w:r w:rsidR="00A60FD0" w:rsidRPr="00B11882">
        <w:rPr>
          <w:rFonts w:asciiTheme="majorBidi" w:hAnsiTheme="majorBidi" w:cstheme="majorBidi"/>
          <w:sz w:val="24"/>
          <w:szCs w:val="24"/>
          <w:rtl/>
        </w:rPr>
        <w:t>בהכרח־החיים</w:t>
      </w:r>
      <w:proofErr w:type="spellEnd"/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בכולנו:</w:t>
      </w:r>
    </w:p>
    <w:p w14:paraId="728BA778" w14:textId="543E009F" w:rsidR="0076785E" w:rsidRPr="00B11882" w:rsidRDefault="00BC27AC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b/>
          <w:bCs/>
          <w:sz w:val="24"/>
          <w:szCs w:val="24"/>
          <w:rtl/>
        </w:rPr>
        <w:t>נקוד</w:t>
      </w:r>
      <w:r w:rsidR="005310EF"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 חייו </w:t>
      </w:r>
      <w:r w:rsidR="005310EF" w:rsidRPr="00B11882">
        <w:rPr>
          <w:rFonts w:asciiTheme="majorBidi" w:hAnsiTheme="majorBidi" w:cstheme="majorBidi" w:hint="cs"/>
          <w:sz w:val="24"/>
          <w:szCs w:val="24"/>
          <w:rtl/>
        </w:rPr>
        <w:t>של אריאל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היא </w:t>
      </w:r>
      <w:r w:rsidR="00A60FD0" w:rsidRPr="00B11882">
        <w:rPr>
          <w:rFonts w:asciiTheme="majorBidi" w:hAnsiTheme="majorBidi" w:cstheme="majorBidi"/>
          <w:b/>
          <w:bCs/>
          <w:sz w:val="24"/>
          <w:szCs w:val="24"/>
          <w:rtl/>
        </w:rPr>
        <w:t>תקומת ישראל בארצו</w:t>
      </w:r>
      <w:r w:rsidRPr="00B11882">
        <w:rPr>
          <w:rFonts w:asciiTheme="majorBidi" w:hAnsiTheme="majorBidi" w:cstheme="majorBidi"/>
          <w:sz w:val="24"/>
          <w:szCs w:val="24"/>
          <w:rtl/>
        </w:rPr>
        <w:t>.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תקומה 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>המג</w:t>
      </w:r>
      <w:r w:rsidR="00C90451">
        <w:rPr>
          <w:rFonts w:asciiTheme="majorBidi" w:hAnsiTheme="majorBidi" w:cstheme="majorBidi" w:hint="cs"/>
          <w:sz w:val="24"/>
          <w:szCs w:val="24"/>
          <w:rtl/>
        </w:rPr>
        <w:t>שימה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את 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 xml:space="preserve">נבואת </w:t>
      </w:r>
      <w:proofErr w:type="spellStart"/>
      <w:r w:rsidR="0076785E" w:rsidRPr="00B11882">
        <w:rPr>
          <w:rFonts w:asciiTheme="majorBidi" w:hAnsiTheme="majorBidi" w:cstheme="majorBidi"/>
          <w:sz w:val="24"/>
          <w:szCs w:val="24"/>
          <w:rtl/>
        </w:rPr>
        <w:t>תורת־משה</w:t>
      </w:r>
      <w:proofErr w:type="spellEnd"/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על ישראל </w:t>
      </w:r>
      <w:r w:rsidR="003B1663" w:rsidRPr="00B11882">
        <w:rPr>
          <w:rFonts w:asciiTheme="majorBidi" w:hAnsiTheme="majorBidi" w:cstheme="majorBidi"/>
          <w:sz w:val="24"/>
          <w:szCs w:val="24"/>
          <w:rtl/>
        </w:rPr>
        <w:t>שישוב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554F2" w:rsidRPr="00B11882">
        <w:rPr>
          <w:rFonts w:asciiTheme="majorBidi" w:hAnsiTheme="majorBidi" w:cstheme="majorBidi"/>
          <w:sz w:val="24"/>
          <w:szCs w:val="24"/>
          <w:rtl/>
        </w:rPr>
        <w:t xml:space="preserve">מכל קצוות תבל 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לארץ </w:t>
      </w:r>
      <w:r w:rsidR="00C554F2" w:rsidRPr="00B11882">
        <w:rPr>
          <w:rFonts w:asciiTheme="majorBidi" w:hAnsiTheme="majorBidi" w:cstheme="majorBidi"/>
          <w:sz w:val="24"/>
          <w:szCs w:val="24"/>
          <w:rtl/>
        </w:rPr>
        <w:t>אבותיו</w:t>
      </w:r>
      <w:r w:rsidR="001C01BE" w:rsidRPr="00B11882">
        <w:rPr>
          <w:rFonts w:asciiTheme="majorBidi" w:hAnsiTheme="majorBidi" w:cstheme="majorBidi"/>
          <w:sz w:val="24"/>
          <w:szCs w:val="24"/>
          <w:rtl/>
        </w:rPr>
        <w:t>, ערש תרבותו העתיקה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C554F2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C483D">
        <w:rPr>
          <w:rFonts w:asciiTheme="majorBidi" w:hAnsiTheme="majorBidi" w:cstheme="majorBidi" w:hint="cs"/>
          <w:sz w:val="24"/>
          <w:szCs w:val="24"/>
          <w:rtl/>
        </w:rPr>
        <w:t>ו</w:t>
      </w:r>
      <w:r w:rsidR="00C90451">
        <w:rPr>
          <w:rFonts w:asciiTheme="majorBidi" w:hAnsiTheme="majorBidi" w:cstheme="majorBidi" w:hint="cs"/>
          <w:sz w:val="24"/>
          <w:szCs w:val="24"/>
          <w:rtl/>
        </w:rPr>
        <w:t xml:space="preserve">מהווה </w:t>
      </w:r>
      <w:r w:rsidR="001C483D">
        <w:rPr>
          <w:rFonts w:asciiTheme="majorBidi" w:hAnsiTheme="majorBidi" w:cstheme="majorBidi" w:hint="cs"/>
          <w:sz w:val="24"/>
          <w:szCs w:val="24"/>
          <w:rtl/>
        </w:rPr>
        <w:t>תנחומים לקול נהי בכי התמרורים של רחל המבכה על בניה</w:t>
      </w:r>
      <w:r w:rsidR="00C90451">
        <w:rPr>
          <w:rFonts w:asciiTheme="majorBidi" w:hAnsiTheme="majorBidi" w:cstheme="majorBidi" w:hint="cs"/>
          <w:sz w:val="24"/>
          <w:szCs w:val="24"/>
          <w:rtl/>
        </w:rPr>
        <w:t>.</w:t>
      </w:r>
      <w:r w:rsidR="001C483D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90451">
        <w:rPr>
          <w:rFonts w:asciiTheme="majorBidi" w:hAnsiTheme="majorBidi" w:cstheme="majorBidi" w:hint="cs"/>
          <w:sz w:val="24"/>
          <w:szCs w:val="24"/>
          <w:rtl/>
        </w:rPr>
        <w:t>תקומה המגלמת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90451">
        <w:rPr>
          <w:rFonts w:asciiTheme="majorBidi" w:hAnsiTheme="majorBidi" w:cstheme="majorBidi" w:hint="cs"/>
          <w:sz w:val="24"/>
          <w:szCs w:val="24"/>
          <w:rtl/>
        </w:rPr>
        <w:t xml:space="preserve">את 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ת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>עצ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>מות "נצח ישראל" אשר "לא ישקר"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ב</w:t>
      </w:r>
      <w:r w:rsidR="00544F69" w:rsidRPr="00B11882">
        <w:rPr>
          <w:rFonts w:asciiTheme="majorBidi" w:hAnsiTheme="majorBidi" w:cstheme="majorBidi"/>
          <w:sz w:val="24"/>
          <w:szCs w:val="24"/>
          <w:rtl/>
        </w:rPr>
        <w:t>תחיית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544F69" w:rsidRPr="00B11882">
        <w:rPr>
          <w:rFonts w:asciiTheme="majorBidi" w:hAnsiTheme="majorBidi" w:cstheme="majorBidi"/>
          <w:sz w:val="24"/>
          <w:szCs w:val="24"/>
          <w:rtl/>
        </w:rPr>
        <w:t>ישראל</w:t>
      </w:r>
      <w:proofErr w:type="spellEnd"/>
      <w:r w:rsidR="00C90451">
        <w:rPr>
          <w:rFonts w:asciiTheme="majorBidi" w:hAnsiTheme="majorBidi" w:cstheme="majorBidi" w:hint="cs"/>
          <w:sz w:val="24"/>
          <w:szCs w:val="24"/>
          <w:rtl/>
        </w:rPr>
        <w:t xml:space="preserve"> ביציאתו 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 xml:space="preserve">מהקבר הלאומי 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ל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>הגשמת "חזון העצמות היבשות"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 xml:space="preserve"> של יחזקאל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18565D43" w14:textId="2F4DFBE4" w:rsidR="001F0A5F" w:rsidRPr="00B11882" w:rsidRDefault="00C554F2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sz w:val="24"/>
          <w:szCs w:val="24"/>
          <w:rtl/>
        </w:rPr>
        <w:t>חזון זה שהוא חלום חייה של האומה לאורך אלפי שנות קיומה, המניע את תהליך תקומ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ת</w:t>
      </w:r>
      <w:r w:rsidRPr="00B11882">
        <w:rPr>
          <w:rFonts w:asciiTheme="majorBidi" w:hAnsiTheme="majorBidi" w:cstheme="majorBidi"/>
          <w:sz w:val="24"/>
          <w:szCs w:val="24"/>
          <w:rtl/>
        </w:rPr>
        <w:t>ה זו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משחזר והולך לא רק את ערכי הכלכלה והבטחון, הסוציאליו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>ּ</w:t>
      </w:r>
      <w:r w:rsidRPr="00B11882">
        <w:rPr>
          <w:rFonts w:asciiTheme="majorBidi" w:hAnsiTheme="majorBidi" w:cstheme="majorBidi"/>
          <w:sz w:val="24"/>
          <w:szCs w:val="24"/>
          <w:rtl/>
        </w:rPr>
        <w:t>ת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 xml:space="preserve"> והבריאות,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sz w:val="24"/>
          <w:szCs w:val="24"/>
          <w:rtl/>
        </w:rPr>
        <w:t>המוסר האנושי, האסתטיקה, הא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>ו</w:t>
      </w:r>
      <w:r w:rsidRPr="00B11882">
        <w:rPr>
          <w:rFonts w:asciiTheme="majorBidi" w:hAnsiTheme="majorBidi" w:cstheme="majorBidi"/>
          <w:sz w:val="24"/>
          <w:szCs w:val="24"/>
          <w:rtl/>
        </w:rPr>
        <w:t>מנות והספרות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וכו</w:t>
      </w:r>
      <w:proofErr w:type="spellEnd"/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',</w:t>
      </w:r>
      <w:r w:rsidR="00544F69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sz w:val="24"/>
          <w:szCs w:val="24"/>
          <w:rtl/>
        </w:rPr>
        <w:t>המבטאים את צרכי</w:t>
      </w:r>
      <w:r w:rsidR="001C01BE" w:rsidRPr="00B11882">
        <w:rPr>
          <w:rFonts w:asciiTheme="majorBidi" w:hAnsiTheme="majorBidi" w:cstheme="majorBidi"/>
          <w:sz w:val="24"/>
          <w:szCs w:val="24"/>
          <w:rtl/>
        </w:rPr>
        <w:t>ו האקטואליים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C01BE" w:rsidRPr="00B1188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Pr="00B11882">
        <w:rPr>
          <w:rFonts w:asciiTheme="majorBidi" w:hAnsiTheme="majorBidi" w:cstheme="majorBidi"/>
          <w:sz w:val="24"/>
          <w:szCs w:val="24"/>
          <w:rtl/>
        </w:rPr>
        <w:t>האדם וחייו - ערכיה החילוניים של האומה</w:t>
      </w:r>
      <w:r w:rsidR="00435C6E" w:rsidRPr="00B11882">
        <w:rPr>
          <w:rFonts w:asciiTheme="majorBidi" w:hAnsiTheme="majorBidi" w:cstheme="majorBidi"/>
          <w:sz w:val="24"/>
          <w:szCs w:val="24"/>
          <w:rtl/>
        </w:rPr>
        <w:t>;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אלא </w:t>
      </w:r>
      <w:r w:rsidR="001C01BE" w:rsidRPr="00B11882">
        <w:rPr>
          <w:rFonts w:asciiTheme="majorBidi" w:hAnsiTheme="majorBidi" w:cstheme="majorBidi"/>
          <w:sz w:val="24"/>
          <w:szCs w:val="24"/>
          <w:rtl/>
        </w:rPr>
        <w:t xml:space="preserve">הולך ומשחזר </w:t>
      </w:r>
      <w:r w:rsidR="00614F10" w:rsidRPr="00B11882">
        <w:rPr>
          <w:rFonts w:asciiTheme="majorBidi" w:hAnsiTheme="majorBidi" w:cstheme="majorBidi"/>
          <w:sz w:val="24"/>
          <w:szCs w:val="24"/>
          <w:rtl/>
        </w:rPr>
        <w:t xml:space="preserve">תהליך זה </w:t>
      </w:r>
      <w:r w:rsidR="00D1743A" w:rsidRPr="00B11882">
        <w:rPr>
          <w:rFonts w:asciiTheme="majorBidi" w:hAnsiTheme="majorBidi" w:cstheme="majorBidi"/>
          <w:sz w:val="24"/>
          <w:szCs w:val="24"/>
          <w:rtl/>
        </w:rPr>
        <w:t xml:space="preserve">– למעלה </w:t>
      </w:r>
      <w:proofErr w:type="spellStart"/>
      <w:r w:rsidR="00D1743A" w:rsidRPr="00B11882">
        <w:rPr>
          <w:rFonts w:asciiTheme="majorBidi" w:hAnsiTheme="majorBidi" w:cstheme="majorBidi"/>
          <w:sz w:val="24"/>
          <w:szCs w:val="24"/>
          <w:rtl/>
        </w:rPr>
        <w:t>למעלה</w:t>
      </w:r>
      <w:proofErr w:type="spellEnd"/>
      <w:r w:rsidR="00D1743A" w:rsidRPr="00B11882">
        <w:rPr>
          <w:rFonts w:asciiTheme="majorBidi" w:hAnsiTheme="majorBidi" w:cstheme="majorBidi"/>
          <w:sz w:val="24"/>
          <w:szCs w:val="24"/>
          <w:rtl/>
        </w:rPr>
        <w:t xml:space="preserve"> מזה – </w:t>
      </w:r>
      <w:r w:rsidRPr="00B11882">
        <w:rPr>
          <w:rFonts w:asciiTheme="majorBidi" w:hAnsiTheme="majorBidi" w:cstheme="majorBidi"/>
          <w:sz w:val="24"/>
          <w:szCs w:val="24"/>
          <w:rtl/>
        </w:rPr>
        <w:t>את זהותה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>הרוחנית</w:t>
      </w:r>
      <w:r w:rsidR="00A60FD0" w:rsidRPr="00B11882">
        <w:rPr>
          <w:rFonts w:asciiTheme="majorBidi" w:hAnsiTheme="majorBidi" w:cstheme="majorBidi"/>
          <w:sz w:val="24"/>
          <w:szCs w:val="24"/>
          <w:rtl/>
        </w:rPr>
        <w:t xml:space="preserve"> של האומה, </w:t>
      </w:r>
      <w:r w:rsidRPr="00B11882">
        <w:rPr>
          <w:rFonts w:asciiTheme="majorBidi" w:hAnsiTheme="majorBidi" w:cstheme="majorBidi"/>
          <w:sz w:val="24"/>
          <w:szCs w:val="24"/>
          <w:rtl/>
        </w:rPr>
        <w:t>את המוסר הייחודי לה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614F10" w:rsidRPr="00B11882">
        <w:rPr>
          <w:rFonts w:asciiTheme="majorBidi" w:hAnsiTheme="majorBidi" w:cstheme="majorBidi"/>
          <w:sz w:val="24"/>
          <w:szCs w:val="24"/>
          <w:rtl/>
        </w:rPr>
        <w:t xml:space="preserve">את גאון רוחה </w:t>
      </w:r>
      <w:proofErr w:type="spellStart"/>
      <w:r w:rsidR="00614F10" w:rsidRPr="00B11882">
        <w:rPr>
          <w:rFonts w:asciiTheme="majorBidi" w:hAnsiTheme="majorBidi" w:cstheme="majorBidi"/>
          <w:sz w:val="24"/>
          <w:szCs w:val="24"/>
          <w:rtl/>
        </w:rPr>
        <w:t>המורשתי</w:t>
      </w:r>
      <w:proofErr w:type="spellEnd"/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614F10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>את תרבותה העצמית,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>את הנביאים ורוחם</w:t>
      </w:r>
      <w:r w:rsidR="00C63D8C" w:rsidRPr="00B1188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sz w:val="24"/>
          <w:szCs w:val="24"/>
          <w:rtl/>
        </w:rPr>
        <w:t>מקור ערכי התרבות האנושית והדמות העליונה שלה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 xml:space="preserve"> –</w:t>
      </w:r>
      <w:r w:rsidR="0076785E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F0A5F" w:rsidRPr="00B11882">
        <w:rPr>
          <w:rFonts w:asciiTheme="majorBidi" w:hAnsiTheme="majorBidi" w:cstheme="majorBidi"/>
          <w:sz w:val="24"/>
          <w:szCs w:val="24"/>
          <w:rtl/>
        </w:rPr>
        <w:t>תוכ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ני</w:t>
      </w:r>
      <w:r w:rsidR="001F0A5F" w:rsidRPr="00B11882">
        <w:rPr>
          <w:rFonts w:asciiTheme="majorBidi" w:hAnsiTheme="majorBidi" w:cstheme="majorBidi"/>
          <w:sz w:val="24"/>
          <w:szCs w:val="24"/>
          <w:rtl/>
        </w:rPr>
        <w:t xml:space="preserve"> קודש ה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לאום</w:t>
      </w:r>
      <w:r w:rsidR="001F0A5F" w:rsidRPr="00B11882">
        <w:rPr>
          <w:rFonts w:asciiTheme="majorBidi" w:hAnsiTheme="majorBidi" w:cstheme="majorBidi"/>
          <w:sz w:val="24"/>
          <w:szCs w:val="24"/>
          <w:rtl/>
        </w:rPr>
        <w:t>.</w:t>
      </w:r>
    </w:p>
    <w:p w14:paraId="31D2DC6A" w14:textId="7005E82E" w:rsidR="00B97D80" w:rsidRPr="00B11882" w:rsidRDefault="003E4A8B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sz w:val="24"/>
          <w:szCs w:val="24"/>
          <w:rtl/>
        </w:rPr>
        <w:t>עמד</w:t>
      </w:r>
      <w:r w:rsidR="00D72AC9" w:rsidRPr="00B11882">
        <w:rPr>
          <w:rFonts w:asciiTheme="majorBidi" w:hAnsiTheme="majorBidi" w:cstheme="majorBidi"/>
          <w:sz w:val="24"/>
          <w:szCs w:val="24"/>
          <w:rtl/>
        </w:rPr>
        <w:t>ה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הנשענת על "</w:t>
      </w:r>
      <w:proofErr w:type="spellStart"/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B11882">
        <w:rPr>
          <w:rFonts w:asciiTheme="majorBidi" w:hAnsiTheme="majorBidi" w:cstheme="majorBidi"/>
          <w:sz w:val="24"/>
          <w:szCs w:val="24"/>
          <w:rtl/>
        </w:rPr>
        <w:t>ר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ַ</w:t>
      </w:r>
      <w:r w:rsidRPr="00B11882">
        <w:rPr>
          <w:rFonts w:asciiTheme="majorBidi" w:hAnsiTheme="majorBidi" w:cstheme="majorBidi"/>
          <w:sz w:val="24"/>
          <w:szCs w:val="24"/>
          <w:rtl/>
        </w:rPr>
        <w:t>ב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Pr="00B11882">
        <w:rPr>
          <w:rFonts w:asciiTheme="majorBidi" w:hAnsiTheme="majorBidi" w:cstheme="majorBidi"/>
          <w:sz w:val="24"/>
          <w:szCs w:val="24"/>
          <w:rtl/>
        </w:rPr>
        <w:t>תרבותיות</w:t>
      </w:r>
      <w:proofErr w:type="spellEnd"/>
      <w:r w:rsidRPr="00B11882">
        <w:rPr>
          <w:rFonts w:asciiTheme="majorBidi" w:hAnsiTheme="majorBidi" w:cstheme="majorBidi"/>
          <w:sz w:val="24"/>
          <w:szCs w:val="24"/>
          <w:rtl/>
        </w:rPr>
        <w:t>" של אזרחי המדינה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ו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מצביעה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על 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>מציאות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 xml:space="preserve">אפשרית 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>של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 xml:space="preserve">חטיבה 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בצה"ל 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שי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תכן </w:t>
      </w:r>
      <w:r w:rsidR="00614F10" w:rsidRPr="00B11882">
        <w:rPr>
          <w:rFonts w:asciiTheme="majorBidi" w:hAnsiTheme="majorBidi" w:cstheme="majorBidi" w:hint="cs"/>
          <w:sz w:val="24"/>
          <w:szCs w:val="24"/>
          <w:rtl/>
        </w:rPr>
        <w:t>שמ</w:t>
      </w:r>
      <w:r w:rsidRPr="00B11882">
        <w:rPr>
          <w:rFonts w:asciiTheme="majorBidi" w:hAnsiTheme="majorBidi" w:cstheme="majorBidi"/>
          <w:sz w:val="24"/>
          <w:szCs w:val="24"/>
          <w:rtl/>
        </w:rPr>
        <w:t>כיל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 xml:space="preserve">גלריה אנושית של </w:t>
      </w:r>
      <w:r w:rsidRPr="00B11882">
        <w:rPr>
          <w:rFonts w:asciiTheme="majorBidi" w:hAnsiTheme="majorBidi" w:cstheme="majorBidi"/>
          <w:sz w:val="24"/>
          <w:szCs w:val="24"/>
          <w:rtl/>
        </w:rPr>
        <w:t>בדויים</w:t>
      </w:r>
      <w:r w:rsidR="008D5496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8D5496" w:rsidRPr="00B11882">
        <w:rPr>
          <w:rFonts w:asciiTheme="majorBidi" w:hAnsiTheme="majorBidi" w:cstheme="majorBidi"/>
          <w:sz w:val="24"/>
          <w:szCs w:val="24"/>
          <w:rtl/>
        </w:rPr>
        <w:t>דרוזים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, חרדים 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חילוניים, </w:t>
      </w:r>
      <w:r w:rsidR="005D6A27" w:rsidRPr="00B11882">
        <w:rPr>
          <w:rFonts w:asciiTheme="majorBidi" w:hAnsiTheme="majorBidi" w:cstheme="majorBidi"/>
          <w:sz w:val="24"/>
          <w:szCs w:val="24"/>
          <w:rtl/>
        </w:rPr>
        <w:t>נוצרים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 xml:space="preserve"> ומוסלמים</w:t>
      </w:r>
      <w:r w:rsidR="005D6A27" w:rsidRPr="00B11882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B11882">
        <w:rPr>
          <w:rFonts w:asciiTheme="majorBidi" w:hAnsiTheme="majorBidi" w:cstheme="majorBidi"/>
          <w:sz w:val="24"/>
          <w:szCs w:val="24"/>
          <w:rtl/>
        </w:rPr>
        <w:t>קבוצניקים</w:t>
      </w:r>
      <w:proofErr w:type="spellEnd"/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B11882">
        <w:rPr>
          <w:rFonts w:asciiTheme="majorBidi" w:hAnsiTheme="majorBidi" w:cstheme="majorBidi"/>
          <w:sz w:val="24"/>
          <w:szCs w:val="24"/>
          <w:rtl/>
        </w:rPr>
        <w:t>מתנחלים, שמאלנים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ימניים, </w:t>
      </w:r>
      <w:r w:rsidR="005D6A27" w:rsidRPr="00B11882">
        <w:rPr>
          <w:rFonts w:asciiTheme="majorBidi" w:hAnsiTheme="majorBidi" w:cstheme="majorBidi"/>
          <w:sz w:val="24"/>
          <w:szCs w:val="24"/>
          <w:rtl/>
        </w:rPr>
        <w:t>ערבים,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קראים, </w:t>
      </w:r>
      <w:r w:rsidR="005D6A27" w:rsidRPr="00B11882">
        <w:rPr>
          <w:rFonts w:asciiTheme="majorBidi" w:hAnsiTheme="majorBidi" w:cstheme="majorBidi"/>
          <w:sz w:val="24"/>
          <w:szCs w:val="24"/>
          <w:rtl/>
        </w:rPr>
        <w:t xml:space="preserve">יהודים למען </w:t>
      </w:r>
      <w:proofErr w:type="spellStart"/>
      <w:r w:rsidR="005D6A27" w:rsidRPr="00B11882">
        <w:rPr>
          <w:rFonts w:asciiTheme="majorBidi" w:hAnsiTheme="majorBidi" w:cstheme="majorBidi"/>
          <w:sz w:val="24"/>
          <w:szCs w:val="24"/>
          <w:rtl/>
        </w:rPr>
        <w:t>יש"ו</w:t>
      </w:r>
      <w:proofErr w:type="spellEnd"/>
      <w:r w:rsidR="005D6A27" w:rsidRPr="00B11882">
        <w:rPr>
          <w:rFonts w:asciiTheme="majorBidi" w:hAnsiTheme="majorBidi" w:cstheme="majorBidi"/>
          <w:sz w:val="24"/>
          <w:szCs w:val="24"/>
          <w:rtl/>
        </w:rPr>
        <w:t>,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>סרוגים</w:t>
      </w:r>
      <w:r w:rsidR="009351B3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ומי יודע מה עוד </w:t>
      </w:r>
      <w:r w:rsidR="009351B3" w:rsidRPr="00B11882">
        <w:rPr>
          <w:rFonts w:asciiTheme="majorBidi" w:hAnsiTheme="majorBidi" w:cstheme="majorBidi"/>
          <w:sz w:val="24"/>
          <w:szCs w:val="24"/>
          <w:rtl/>
        </w:rPr>
        <w:t>–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>שעל כן תובעת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העמדה הזו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 xml:space="preserve">לעצב את רוח צה"ל ואת התכנים המוגשים לחייליו, 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 xml:space="preserve">בסגנון רוח סתמי, באופן 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 xml:space="preserve">שלא יבליט את 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>ערכי הרוח הייחודיים המסורתיים של עם ישראל ודורותיו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5871E7" w:rsidRPr="00B11882">
        <w:rPr>
          <w:rFonts w:asciiTheme="majorBidi" w:hAnsiTheme="majorBidi" w:cstheme="majorBidi" w:hint="cs"/>
          <w:sz w:val="24"/>
          <w:szCs w:val="24"/>
          <w:rtl/>
        </w:rPr>
        <w:t xml:space="preserve">כי אם 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באופן </w:t>
      </w:r>
      <w:r w:rsidR="00B97D80" w:rsidRPr="00B11882">
        <w:rPr>
          <w:rFonts w:asciiTheme="majorBidi" w:hAnsiTheme="majorBidi" w:cstheme="majorBidi" w:hint="cs"/>
          <w:sz w:val="24"/>
          <w:szCs w:val="24"/>
          <w:rtl/>
        </w:rPr>
        <w:t xml:space="preserve">המדבר אל המכנה המשותף </w:t>
      </w:r>
      <w:proofErr w:type="spellStart"/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>לרב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>התרבותיות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>הזו</w:t>
      </w:r>
      <w:proofErr w:type="spellEnd"/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 xml:space="preserve"> כאזרחי המדינה שומרי </w:t>
      </w:r>
      <w:proofErr w:type="spellStart"/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>החק</w:t>
      </w:r>
      <w:proofErr w:type="spellEnd"/>
      <w:r w:rsidR="00246183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 xml:space="preserve">עמדה זו 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אולי נשמעת ברגע הראשון </w:t>
      </w:r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 xml:space="preserve">כאחראית 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רציונלית, ובוודאי פרקטית </w:t>
      </w:r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>פרגמטית</w:t>
      </w:r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F25AC" w:rsidRPr="00B11882">
        <w:rPr>
          <w:rFonts w:asciiTheme="majorBidi" w:hAnsiTheme="majorBidi" w:cstheme="majorBidi" w:hint="eastAsia"/>
          <w:sz w:val="24"/>
          <w:szCs w:val="24"/>
          <w:rtl/>
        </w:rPr>
        <w:t>–</w:t>
      </w:r>
      <w:r w:rsidR="004F25AC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7D80" w:rsidRPr="00B11882">
        <w:rPr>
          <w:rFonts w:asciiTheme="majorBidi" w:hAnsiTheme="majorBidi" w:cstheme="majorBidi" w:hint="cs"/>
          <w:sz w:val="24"/>
          <w:szCs w:val="24"/>
          <w:rtl/>
        </w:rPr>
        <w:t xml:space="preserve">אך </w:t>
      </w:r>
      <w:r w:rsidR="005D6A27" w:rsidRPr="00B11882">
        <w:rPr>
          <w:rFonts w:asciiTheme="majorBidi" w:hAnsiTheme="majorBidi" w:cstheme="majorBidi" w:hint="cs"/>
          <w:sz w:val="24"/>
          <w:szCs w:val="24"/>
          <w:rtl/>
        </w:rPr>
        <w:t xml:space="preserve">בעצם, </w:t>
      </w:r>
      <w:r w:rsidR="00B97D80" w:rsidRPr="00B11882">
        <w:rPr>
          <w:rFonts w:asciiTheme="majorBidi" w:hAnsiTheme="majorBidi" w:cstheme="majorBidi" w:hint="cs"/>
          <w:sz w:val="24"/>
          <w:szCs w:val="24"/>
          <w:rtl/>
        </w:rPr>
        <w:t>דורות ישראל לא חיו ומתו ומסרו נפשם לשמור על זהותם היהודית כדי להקים כאן בארץ "חברה רב תרבותית"!</w:t>
      </w:r>
      <w:r w:rsidR="00BD471E" w:rsidRPr="00B11882">
        <w:rPr>
          <w:rFonts w:asciiTheme="majorBidi" w:hAnsiTheme="majorBidi" w:cstheme="majorBidi" w:hint="cs"/>
          <w:sz w:val="24"/>
          <w:szCs w:val="24"/>
          <w:rtl/>
        </w:rPr>
        <w:t>...</w:t>
      </w:r>
      <w:r w:rsidR="00B97D80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1C04F9F2" w14:textId="7E71037E" w:rsidR="002F6CFF" w:rsidRPr="00B11882" w:rsidRDefault="00BD471E" w:rsidP="0082333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 w:hint="cs"/>
          <w:sz w:val="24"/>
          <w:szCs w:val="24"/>
          <w:rtl/>
        </w:rPr>
        <w:t>ההתעלמות מזה והנחרצות לצעוד עם המצב כ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פי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 שהוא מתואר כאן – כי "זה מה יש, עם זה לוחמים ומנצחים"...</w:t>
      </w:r>
      <w:r w:rsidR="0082333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–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 אולי מדעת ובכוונה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 ואולי שלא מדעת ושלא בכוונה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 xml:space="preserve"> מ"מ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 xml:space="preserve"> – היא 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מהווה סיוע לגורמים המעוניינים בטשטוש </w:t>
      </w:r>
      <w:r w:rsidR="002F6CFF" w:rsidRPr="00B11882">
        <w:rPr>
          <w:rFonts w:asciiTheme="majorBidi" w:hAnsiTheme="majorBidi" w:cstheme="majorBidi"/>
          <w:sz w:val="24"/>
          <w:szCs w:val="24"/>
          <w:rtl/>
        </w:rPr>
        <w:t xml:space="preserve">הזהות הרוחנית המסורתית של 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מסורת </w:t>
      </w:r>
      <w:r w:rsidR="002F6CFF" w:rsidRPr="00B11882">
        <w:rPr>
          <w:rFonts w:asciiTheme="majorBidi" w:hAnsiTheme="majorBidi" w:cstheme="majorBidi"/>
          <w:sz w:val="24"/>
          <w:szCs w:val="24"/>
          <w:rtl/>
        </w:rPr>
        <w:t>אלפי שנות קיום האומה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, ועסוקים </w:t>
      </w:r>
      <w:r w:rsidR="00702AAB" w:rsidRPr="00B11882">
        <w:rPr>
          <w:rFonts w:asciiTheme="majorBidi" w:hAnsiTheme="majorBidi" w:cstheme="majorBidi" w:hint="cs"/>
          <w:sz w:val="24"/>
          <w:szCs w:val="24"/>
          <w:rtl/>
        </w:rPr>
        <w:t>ב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ייב</w:t>
      </w:r>
      <w:r w:rsidR="00702AAB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א ערכי</w:t>
      </w:r>
      <w:r w:rsidR="00702AAB" w:rsidRPr="00B11882">
        <w:rPr>
          <w:rFonts w:asciiTheme="majorBidi" w:hAnsiTheme="majorBidi" w:cstheme="majorBidi" w:hint="cs"/>
          <w:sz w:val="24"/>
          <w:szCs w:val="24"/>
          <w:rtl/>
        </w:rPr>
        <w:t>ם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02AAB" w:rsidRPr="00B11882">
        <w:rPr>
          <w:rFonts w:asciiTheme="majorBidi" w:hAnsiTheme="majorBidi" w:cstheme="majorBidi" w:hint="cs"/>
          <w:sz w:val="24"/>
          <w:szCs w:val="24"/>
          <w:rtl/>
        </w:rPr>
        <w:t xml:space="preserve">זרים 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 xml:space="preserve">מן 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>פרוגרסיבי</w:t>
      </w:r>
      <w:r w:rsidR="000A0E51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ת </w:t>
      </w:r>
      <w:r w:rsidR="000A0E51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ליברלית 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האמריקאית והעולמית, ו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במיסוך 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למגמותיה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>ם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 xml:space="preserve"> עסוק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 xml:space="preserve"> ב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התססה חברתית 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למ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>טרת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 הפ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>י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>כה תרבותית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2F6CFF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>שבסופה תומר מדינת ישראל ל</w:t>
      </w:r>
      <w:r w:rsidR="002F6CFF" w:rsidRPr="00B11882">
        <w:rPr>
          <w:rFonts w:asciiTheme="majorBidi" w:hAnsiTheme="majorBidi" w:cstheme="majorBidi"/>
          <w:sz w:val="24"/>
          <w:szCs w:val="24"/>
          <w:rtl/>
        </w:rPr>
        <w:t>"מדינת כל אזרחיה"</w:t>
      </w:r>
      <w:r w:rsidR="00CD7F39"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2F6CFF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02A5B033" w14:textId="2899769C" w:rsidR="00E30460" w:rsidRPr="00B11882" w:rsidRDefault="00CD7F39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sz w:val="24"/>
          <w:szCs w:val="24"/>
          <w:rtl/>
        </w:rPr>
        <w:t xml:space="preserve">הצבת ערך 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"מדינת כל אזרחיה" </w:t>
      </w:r>
      <w:r w:rsidR="002062D6"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>כ</w:t>
      </w:r>
      <w:r w:rsidR="002062D6" w:rsidRPr="00B11882">
        <w:rPr>
          <w:rFonts w:asciiTheme="majorBidi" w:hAnsiTheme="majorBidi" w:cstheme="majorBidi"/>
          <w:b/>
          <w:bCs/>
          <w:sz w:val="24"/>
          <w:szCs w:val="24"/>
          <w:rtl/>
        </w:rPr>
        <w:t>אלטרנטיב</w:t>
      </w:r>
      <w:r w:rsidR="002062D6"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="002062D6" w:rsidRPr="00B118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לחלום 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חייה 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 xml:space="preserve">של האומה 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לשחזור רוחה העצמי בארצה 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– זו עמדה 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קיצונית</w:t>
      </w:r>
      <w:r w:rsidR="007D48EE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ב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א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י־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מוסרי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ת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proofErr w:type="spellEnd"/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754761" w:rsidRPr="00B11882">
        <w:rPr>
          <w:rFonts w:asciiTheme="majorBidi" w:hAnsiTheme="majorBidi" w:cstheme="majorBidi"/>
          <w:sz w:val="24"/>
          <w:szCs w:val="24"/>
          <w:rtl/>
        </w:rPr>
        <w:t>זו עמדה לא מוסר</w:t>
      </w:r>
      <w:r w:rsidR="004256B6" w:rsidRPr="00B11882">
        <w:rPr>
          <w:rFonts w:asciiTheme="majorBidi" w:hAnsiTheme="majorBidi" w:cstheme="majorBidi"/>
          <w:sz w:val="24"/>
          <w:szCs w:val="24"/>
          <w:rtl/>
        </w:rPr>
        <w:t>י</w:t>
      </w:r>
      <w:r w:rsidR="00754761" w:rsidRPr="00B11882">
        <w:rPr>
          <w:rFonts w:asciiTheme="majorBidi" w:hAnsiTheme="majorBidi" w:cstheme="majorBidi"/>
          <w:sz w:val="24"/>
          <w:szCs w:val="24"/>
          <w:rtl/>
        </w:rPr>
        <w:t xml:space="preserve">ת 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 xml:space="preserve">מסיבות רבות, אך בראש ובראשונה היא איננה מוסרית 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כי </w:t>
      </w:r>
      <w:r w:rsidR="0031448A" w:rsidRPr="00B11882">
        <w:rPr>
          <w:rFonts w:asciiTheme="majorBidi" w:hAnsiTheme="majorBidi" w:cstheme="majorBidi" w:hint="cs"/>
          <w:sz w:val="24"/>
          <w:szCs w:val="24"/>
          <w:rtl/>
        </w:rPr>
        <w:t>זה מהלך המוביל</w:t>
      </w:r>
      <w:r w:rsidR="0031448A" w:rsidRPr="00B11882">
        <w:rPr>
          <w:rFonts w:asciiTheme="majorBidi" w:hAnsiTheme="majorBidi" w:cstheme="majorBidi"/>
          <w:sz w:val="24"/>
          <w:szCs w:val="24"/>
          <w:rtl/>
        </w:rPr>
        <w:t xml:space="preserve"> לביטולה של </w:t>
      </w:r>
      <w:proofErr w:type="spellStart"/>
      <w:r w:rsidR="0031448A" w:rsidRPr="00B11882">
        <w:rPr>
          <w:rFonts w:asciiTheme="majorBidi" w:hAnsiTheme="majorBidi" w:cstheme="majorBidi"/>
          <w:sz w:val="24"/>
          <w:szCs w:val="24"/>
          <w:rtl/>
        </w:rPr>
        <w:t>מדינת</w:t>
      </w:r>
      <w:r w:rsidR="0031448A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31448A" w:rsidRPr="00B11882">
        <w:rPr>
          <w:rFonts w:asciiTheme="majorBidi" w:hAnsiTheme="majorBidi" w:cstheme="majorBidi"/>
          <w:sz w:val="24"/>
          <w:szCs w:val="24"/>
          <w:rtl/>
        </w:rPr>
        <w:t>ישראל</w:t>
      </w:r>
      <w:proofErr w:type="spellEnd"/>
      <w:r w:rsidR="0031448A" w:rsidRPr="00B11882">
        <w:rPr>
          <w:rFonts w:asciiTheme="majorBidi" w:hAnsiTheme="majorBidi" w:cstheme="majorBidi"/>
          <w:sz w:val="24"/>
          <w:szCs w:val="24"/>
          <w:rtl/>
        </w:rPr>
        <w:t xml:space="preserve"> כמדינת הלאום העברי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 – </w:t>
      </w:r>
      <w:proofErr w:type="spellStart"/>
      <w:r w:rsidR="003E4A8B" w:rsidRPr="00B11882">
        <w:rPr>
          <w:rFonts w:asciiTheme="majorBidi" w:hAnsiTheme="majorBidi" w:cstheme="majorBidi"/>
          <w:sz w:val="24"/>
          <w:szCs w:val="24"/>
          <w:rtl/>
        </w:rPr>
        <w:t>נת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י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נת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יד</w:t>
      </w:r>
      <w:proofErr w:type="spellEnd"/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 לנישול </w:t>
      </w:r>
      <w:r w:rsidR="007C342B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="00226CDB" w:rsidRPr="00B11882">
        <w:rPr>
          <w:rFonts w:asciiTheme="majorBidi" w:hAnsiTheme="majorBidi" w:cstheme="majorBidi" w:hint="cs"/>
          <w:sz w:val="24"/>
          <w:szCs w:val="24"/>
          <w:rtl/>
        </w:rPr>
        <w:t>אומה</w:t>
      </w:r>
      <w:r w:rsidR="007C342B" w:rsidRPr="00B11882">
        <w:rPr>
          <w:rFonts w:asciiTheme="majorBidi" w:hAnsiTheme="majorBidi" w:cstheme="majorBidi" w:hint="cs"/>
          <w:sz w:val="24"/>
          <w:szCs w:val="24"/>
          <w:rtl/>
        </w:rPr>
        <w:t xml:space="preserve"> מ</w:t>
      </w:r>
      <w:r w:rsidR="007C342B" w:rsidRPr="00B11882">
        <w:rPr>
          <w:rFonts w:asciiTheme="majorBidi" w:hAnsiTheme="majorBidi" w:cstheme="majorBidi"/>
          <w:sz w:val="24"/>
          <w:szCs w:val="24"/>
          <w:rtl/>
        </w:rPr>
        <w:t>ריבונות</w:t>
      </w:r>
      <w:r w:rsidR="00226CDB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="0064294C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7C342B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שהיא </w:t>
      </w:r>
      <w:r w:rsidR="00E30460" w:rsidRPr="00B11882">
        <w:rPr>
          <w:rFonts w:asciiTheme="majorBidi" w:hAnsiTheme="majorBidi" w:cstheme="majorBidi"/>
          <w:sz w:val="24"/>
          <w:szCs w:val="24"/>
          <w:rtl/>
        </w:rPr>
        <w:t>הדרך הבלעדית ל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התגשמות </w:t>
      </w:r>
      <w:proofErr w:type="spellStart"/>
      <w:r w:rsidR="003E4A8B" w:rsidRPr="00B11882">
        <w:rPr>
          <w:rFonts w:asciiTheme="majorBidi" w:hAnsiTheme="majorBidi" w:cstheme="majorBidi"/>
          <w:sz w:val="24"/>
          <w:szCs w:val="24"/>
          <w:rtl/>
        </w:rPr>
        <w:t>משאת</w:t>
      </w:r>
      <w:r w:rsidR="009351B3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נפש</w:t>
      </w:r>
      <w:proofErr w:type="spellEnd"/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 דורי דורות 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העם</w:t>
      </w:r>
      <w:r w:rsidR="00D47AC0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F0357" w:rsidRPr="00B11882">
        <w:rPr>
          <w:rFonts w:asciiTheme="majorBidi" w:hAnsiTheme="majorBidi" w:cstheme="majorBidi" w:hint="cs"/>
          <w:sz w:val="24"/>
          <w:szCs w:val="24"/>
          <w:rtl/>
        </w:rPr>
        <w:t xml:space="preserve">כולל </w:t>
      </w:r>
      <w:r w:rsidR="007C342B" w:rsidRPr="00B11882">
        <w:rPr>
          <w:rFonts w:asciiTheme="majorBidi" w:hAnsiTheme="majorBidi" w:cstheme="majorBidi" w:hint="cs"/>
          <w:sz w:val="24"/>
          <w:szCs w:val="24"/>
          <w:rtl/>
        </w:rPr>
        <w:t xml:space="preserve">רוב בני </w:t>
      </w:r>
      <w:r w:rsidR="001F0357" w:rsidRPr="00B11882">
        <w:rPr>
          <w:rFonts w:asciiTheme="majorBidi" w:hAnsiTheme="majorBidi" w:cstheme="majorBidi" w:hint="cs"/>
          <w:sz w:val="24"/>
          <w:szCs w:val="24"/>
          <w:rtl/>
        </w:rPr>
        <w:t xml:space="preserve">הדור הזה, 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ביחס לארצ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>ו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>תחיית</w:t>
      </w:r>
      <w:r w:rsidR="007D48EE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3E4A8B" w:rsidRPr="00B11882">
        <w:rPr>
          <w:rFonts w:asciiTheme="majorBidi" w:hAnsiTheme="majorBidi" w:cstheme="majorBidi"/>
          <w:sz w:val="24"/>
          <w:szCs w:val="24"/>
          <w:rtl/>
        </w:rPr>
        <w:t xml:space="preserve"> בה</w:t>
      </w:r>
      <w:r w:rsidR="00612A78"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E30460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7E3D46C5" w14:textId="43FC2279" w:rsidR="0095260B" w:rsidRPr="00B11882" w:rsidRDefault="0095260B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 xml:space="preserve">בנוסף לזה,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ככלל: אם אין לעם </w:t>
      </w:r>
      <w:r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>חלום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 - אין לו על מה, ואין לו </w:t>
      </w:r>
      <w:proofErr w:type="spellStart"/>
      <w:r w:rsidRPr="00B11882">
        <w:rPr>
          <w:rFonts w:asciiTheme="majorBidi" w:hAnsiTheme="majorBidi" w:cstheme="majorBidi" w:hint="cs"/>
          <w:sz w:val="24"/>
          <w:szCs w:val="24"/>
          <w:rtl/>
        </w:rPr>
        <w:t>כח</w:t>
      </w:r>
      <w:proofErr w:type="spellEnd"/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 נפשי ללחום</w:t>
      </w:r>
      <w:r w:rsidR="001D63F7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 מה שמערער את החוסן הלאומי בישראל ומהווה סיכון קיומי לו וליכולתו לעמוד </w:t>
      </w:r>
      <w:proofErr w:type="spellStart"/>
      <w:r w:rsidRPr="00B11882">
        <w:rPr>
          <w:rFonts w:asciiTheme="majorBidi" w:hAnsiTheme="majorBidi" w:cstheme="majorBidi" w:hint="cs"/>
          <w:sz w:val="24"/>
          <w:szCs w:val="24"/>
          <w:rtl/>
        </w:rPr>
        <w:t>במבחני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חיים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ובטחון</w:t>
      </w:r>
      <w:proofErr w:type="spellEnd"/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 קשים שתמיד אורבים לפתחו.</w:t>
      </w:r>
    </w:p>
    <w:p w14:paraId="3B88F32E" w14:textId="5AB5636D" w:rsidR="00B51DBB" w:rsidRPr="00B11882" w:rsidRDefault="00771026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E30460" w:rsidRPr="00B11882">
        <w:rPr>
          <w:rFonts w:asciiTheme="majorBidi" w:hAnsiTheme="majorBidi" w:cstheme="majorBidi"/>
          <w:sz w:val="24"/>
          <w:szCs w:val="24"/>
          <w:rtl/>
        </w:rPr>
        <w:t>יתירה מזאת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, זו 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נתינת יד להכחדתו של עם ישראל. כי טשטוש זהותו התרבותית הרוחנית של עם </w:t>
      </w:r>
      <w:r w:rsidR="00E30460" w:rsidRPr="00B11882">
        <w:rPr>
          <w:rFonts w:asciiTheme="majorBidi" w:hAnsiTheme="majorBidi" w:cstheme="majorBidi"/>
          <w:sz w:val="24"/>
          <w:szCs w:val="24"/>
          <w:rtl/>
        </w:rPr>
        <w:t xml:space="preserve">– 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זו הכחדתו של העם. 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אקט שכזה 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>אינ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 מוסרי בכל מקום בעולם, וביחס לכל עם</w:t>
      </w:r>
      <w:r w:rsidR="004C4603" w:rsidRPr="00B11882">
        <w:rPr>
          <w:rFonts w:asciiTheme="majorBidi" w:hAnsiTheme="majorBidi" w:cstheme="majorBidi" w:hint="cs"/>
          <w:sz w:val="24"/>
          <w:szCs w:val="24"/>
          <w:rtl/>
        </w:rPr>
        <w:t xml:space="preserve"> ותרבות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 בעולם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אך 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>כאשר אתה עושה זאת לעם שלך</w:t>
      </w:r>
      <w:r w:rsidR="00081A52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81A52" w:rsidRPr="00B11882">
        <w:rPr>
          <w:rFonts w:asciiTheme="majorBidi" w:hAnsiTheme="majorBidi" w:cstheme="majorBidi" w:hint="eastAsia"/>
          <w:sz w:val="24"/>
          <w:szCs w:val="24"/>
          <w:rtl/>
        </w:rPr>
        <w:t>–</w:t>
      </w:r>
      <w:r w:rsidR="00081A52" w:rsidRPr="00B11882">
        <w:rPr>
          <w:rFonts w:asciiTheme="majorBidi" w:hAnsiTheme="majorBidi" w:cstheme="majorBidi" w:hint="cs"/>
          <w:sz w:val="24"/>
          <w:szCs w:val="24"/>
          <w:rtl/>
        </w:rPr>
        <w:t xml:space="preserve"> זו נבזות בוגדנית</w:t>
      </w:r>
      <w:r w:rsidR="000A0E51"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C1616D" w:rsidRPr="00B11882">
        <w:rPr>
          <w:rFonts w:asciiTheme="majorBidi" w:hAnsiTheme="majorBidi" w:cstheme="majorBidi"/>
          <w:sz w:val="24"/>
          <w:szCs w:val="24"/>
          <w:rtl/>
        </w:rPr>
        <w:t>וק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>"ו</w:t>
      </w:r>
      <w:proofErr w:type="spellEnd"/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 בן בנו של ק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>"ו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 כאשר העם שלך הוא "עם ישראל"</w:t>
      </w:r>
      <w:r w:rsidR="003E3D1B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 זקן העמים ומושיעם, מקור ערכי התרבות האנושית העולמית וחות</w:t>
      </w:r>
      <w:r w:rsidR="006E7294">
        <w:rPr>
          <w:rFonts w:asciiTheme="majorBidi" w:hAnsiTheme="majorBidi" w:cstheme="majorBidi" w:hint="cs"/>
          <w:sz w:val="24"/>
          <w:szCs w:val="24"/>
          <w:rtl/>
        </w:rPr>
        <w:t>ַ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מם </w:t>
      </w:r>
      <w:proofErr w:type="spellStart"/>
      <w:r w:rsidR="00C1616D" w:rsidRPr="00B11882">
        <w:rPr>
          <w:rFonts w:asciiTheme="majorBidi" w:hAnsiTheme="majorBidi" w:cstheme="majorBidi"/>
          <w:sz w:val="24"/>
          <w:szCs w:val="24"/>
          <w:rtl/>
        </w:rPr>
        <w:t>האלהי</w:t>
      </w:r>
      <w:proofErr w:type="spellEnd"/>
      <w:r w:rsidR="003E3D1B" w:rsidRPr="00B11882">
        <w:rPr>
          <w:rFonts w:asciiTheme="majorBidi" w:hAnsiTheme="majorBidi" w:cstheme="majorBidi" w:hint="cs"/>
          <w:sz w:val="24"/>
          <w:szCs w:val="24"/>
          <w:rtl/>
        </w:rPr>
        <w:t xml:space="preserve"> –</w:t>
      </w:r>
      <w:r w:rsidR="00C1616D" w:rsidRPr="00B11882">
        <w:rPr>
          <w:rFonts w:asciiTheme="majorBidi" w:hAnsiTheme="majorBidi" w:cstheme="majorBidi"/>
          <w:sz w:val="24"/>
          <w:szCs w:val="24"/>
          <w:rtl/>
        </w:rPr>
        <w:t xml:space="preserve"> זהו לא רק מעשה בגידה לאומי, כי אם "פשע כלפי האנושות". </w:t>
      </w:r>
    </w:p>
    <w:p w14:paraId="3BECDA1B" w14:textId="4362C8E7" w:rsidR="002062D6" w:rsidRPr="00B11882" w:rsidRDefault="00C1616D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/>
          <w:sz w:val="24"/>
          <w:szCs w:val="24"/>
          <w:rtl/>
        </w:rPr>
        <w:t xml:space="preserve">מצטרפת 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>עמד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>ת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היוזמה 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זו לכל </w:t>
      </w:r>
      <w:r w:rsidR="00B06E3C" w:rsidRPr="00B11882">
        <w:rPr>
          <w:rFonts w:asciiTheme="majorBidi" w:hAnsiTheme="majorBidi" w:cstheme="majorBidi" w:hint="cs"/>
          <w:sz w:val="24"/>
          <w:szCs w:val="24"/>
          <w:rtl/>
        </w:rPr>
        <w:t>אלה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/>
          <w:sz w:val="24"/>
          <w:szCs w:val="24"/>
          <w:rtl/>
        </w:rPr>
        <w:t>"שבכל דור ודור עומדים עלינו לכלותינו"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שבעוד פחות מחודש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>בליל הסדר, בעמדו</w:t>
      </w:r>
      <w:r w:rsidR="00B06E3C" w:rsidRPr="00B11882">
        <w:rPr>
          <w:rFonts w:asciiTheme="majorBidi" w:hAnsiTheme="majorBidi" w:cstheme="majorBidi" w:hint="cs"/>
          <w:sz w:val="24"/>
          <w:szCs w:val="24"/>
          <w:rtl/>
        </w:rPr>
        <w:t xml:space="preserve"> בגאון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 xml:space="preserve"> על המצפה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>בסקירת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 xml:space="preserve"> הכללית את מערכות הדורות וקורות האדם</w:t>
      </w:r>
      <w:r w:rsidR="00B06E3C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B51DBB" w:rsidRPr="00B11882">
        <w:rPr>
          <w:rFonts w:asciiTheme="majorBidi" w:hAnsiTheme="majorBidi" w:cstheme="majorBidi" w:hint="cs"/>
          <w:sz w:val="24"/>
          <w:szCs w:val="24"/>
          <w:rtl/>
        </w:rPr>
        <w:t xml:space="preserve"> ישיר ישראל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 xml:space="preserve"> את שירת </w:t>
      </w:r>
      <w:r w:rsidR="00E3667D" w:rsidRPr="00B11882">
        <w:rPr>
          <w:rFonts w:asciiTheme="majorBidi" w:hAnsiTheme="majorBidi" w:cstheme="majorBidi" w:hint="cs"/>
          <w:sz w:val="24"/>
          <w:szCs w:val="24"/>
          <w:rtl/>
        </w:rPr>
        <w:t xml:space="preserve">נצחו נצחונו 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 xml:space="preserve">– </w:t>
      </w:r>
      <w:r w:rsidRPr="00B11882">
        <w:rPr>
          <w:rFonts w:asciiTheme="majorBidi" w:hAnsiTheme="majorBidi" w:cstheme="majorBidi"/>
          <w:sz w:val="24"/>
          <w:szCs w:val="24"/>
          <w:rtl/>
        </w:rPr>
        <w:t>"</w:t>
      </w:r>
      <w:r w:rsidR="00B06E3C" w:rsidRPr="00B11882">
        <w:rPr>
          <w:rFonts w:asciiTheme="majorBidi" w:hAnsiTheme="majorBidi" w:cstheme="majorBidi" w:hint="cs"/>
          <w:sz w:val="24"/>
          <w:szCs w:val="24"/>
          <w:rtl/>
        </w:rPr>
        <w:t>והיא שעמדה לאבותינו ולנו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 xml:space="preserve"> [...] </w:t>
      </w:r>
      <w:r w:rsidR="00BC27AC" w:rsidRPr="00B11882">
        <w:rPr>
          <w:rFonts w:asciiTheme="majorBidi" w:hAnsiTheme="majorBidi" w:cstheme="majorBidi"/>
          <w:sz w:val="24"/>
          <w:szCs w:val="24"/>
          <w:rtl/>
        </w:rPr>
        <w:t>והקב"ה מצילנו מידם".</w:t>
      </w:r>
    </w:p>
    <w:p w14:paraId="56386628" w14:textId="4B445090" w:rsidR="008A5875" w:rsidRPr="00B11882" w:rsidRDefault="000A0E51" w:rsidP="000010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 w:hint="cs"/>
          <w:sz w:val="24"/>
          <w:szCs w:val="24"/>
          <w:rtl/>
        </w:rPr>
        <w:t>הצבת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ה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 xml:space="preserve">אלטרנטיבה </w:t>
      </w:r>
      <w:r w:rsidR="00081A52" w:rsidRPr="00B11882">
        <w:rPr>
          <w:rFonts w:asciiTheme="majorBidi" w:hAnsiTheme="majorBidi" w:cstheme="majorBidi" w:hint="cs"/>
          <w:sz w:val="24"/>
          <w:szCs w:val="24"/>
          <w:rtl/>
        </w:rPr>
        <w:t xml:space="preserve">ההזויה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הזו 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>לזרם חיי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 xml:space="preserve">ו </w:t>
      </w:r>
      <w:r w:rsidR="004C4603" w:rsidRPr="00B11882">
        <w:rPr>
          <w:rFonts w:asciiTheme="majorBidi" w:hAnsiTheme="majorBidi" w:cstheme="majorBidi" w:hint="cs"/>
          <w:sz w:val="24"/>
          <w:szCs w:val="24"/>
          <w:rtl/>
        </w:rPr>
        <w:t xml:space="preserve">הענקי 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 xml:space="preserve">של "זקן העמים ומושיעם – גור אריה יהודה הנעור מתרדמתו הארוכה ההולך ושב אל נחלתו </w:t>
      </w:r>
      <w:r w:rsidR="006E7294">
        <w:rPr>
          <w:rFonts w:asciiTheme="majorBidi" w:hAnsiTheme="majorBidi" w:cstheme="majorBidi" w:hint="cs"/>
          <w:sz w:val="24"/>
          <w:szCs w:val="24"/>
          <w:rtl/>
        </w:rPr>
        <w:t>"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>אל גאון יעקב אשר אהב סלה</w:t>
      </w:r>
      <w:r w:rsidR="006E7294">
        <w:rPr>
          <w:rFonts w:asciiTheme="majorBidi" w:hAnsiTheme="majorBidi" w:cstheme="majorBidi" w:hint="cs"/>
          <w:sz w:val="24"/>
          <w:szCs w:val="24"/>
          <w:rtl/>
        </w:rPr>
        <w:t>"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 xml:space="preserve">",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לא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67F21" w:rsidRPr="00B11882">
        <w:rPr>
          <w:rFonts w:asciiTheme="majorBidi" w:hAnsiTheme="majorBidi" w:cstheme="majorBidi" w:hint="cs"/>
          <w:sz w:val="24"/>
          <w:szCs w:val="24"/>
          <w:rtl/>
        </w:rPr>
        <w:t xml:space="preserve">רק 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מהדהדת </w:t>
      </w:r>
      <w:proofErr w:type="spellStart"/>
      <w:r w:rsidR="00167F21" w:rsidRPr="00B11882">
        <w:rPr>
          <w:rFonts w:asciiTheme="majorBidi" w:hAnsiTheme="majorBidi" w:cstheme="majorBidi" w:hint="cs"/>
          <w:sz w:val="24"/>
          <w:szCs w:val="24"/>
          <w:rtl/>
        </w:rPr>
        <w:t>א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>י־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>מוסרי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ו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>ת</w:t>
      </w:r>
      <w:proofErr w:type="spellEnd"/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 קיצונית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67F21" w:rsidRPr="00B11882">
        <w:rPr>
          <w:rFonts w:asciiTheme="majorBidi" w:hAnsiTheme="majorBidi" w:cstheme="majorBidi" w:hint="cs"/>
          <w:sz w:val="24"/>
          <w:szCs w:val="24"/>
          <w:rtl/>
        </w:rPr>
        <w:t xml:space="preserve">כי אם מהווה גורם </w:t>
      </w:r>
      <w:proofErr w:type="spellStart"/>
      <w:r w:rsidR="008E75C9" w:rsidRPr="00B11882">
        <w:rPr>
          <w:rFonts w:asciiTheme="majorBidi" w:hAnsiTheme="majorBidi" w:cstheme="majorBidi"/>
          <w:sz w:val="24"/>
          <w:szCs w:val="24"/>
          <w:rtl/>
        </w:rPr>
        <w:t>אנטי</w:t>
      </w:r>
      <w:r w:rsidR="00167F21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>מוסרי</w:t>
      </w:r>
      <w:proofErr w:type="spellEnd"/>
      <w:r w:rsidR="00167F21"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כי רק התרבות הישראלית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 xml:space="preserve"> האוטנטית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, הנגזרת מזרם החיים הכללי של "נצח ישראל" מ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ְ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ה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ַ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ו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ָ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ה את הקריטריון ל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ַ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מעשה המוסרי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ומ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קיימת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>באופן מעשי וממשי את היתכנות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המוסר האוניברסאלי, במה שנותנת לו </w:t>
      </w:r>
      <w:proofErr w:type="spellStart"/>
      <w:r w:rsidR="00883750" w:rsidRPr="00B11882">
        <w:rPr>
          <w:rFonts w:asciiTheme="majorBidi" w:hAnsiTheme="majorBidi" w:cstheme="majorBidi"/>
          <w:sz w:val="24"/>
          <w:szCs w:val="24"/>
          <w:rtl/>
        </w:rPr>
        <w:t>אמת</w:t>
      </w:r>
      <w:r w:rsidR="00D2446B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מדה</w:t>
      </w:r>
      <w:proofErr w:type="spellEnd"/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המאפשרת את הגדרתו</w:t>
      </w:r>
      <w:r w:rsidR="008D5496"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ההתנכרות וההתכחשות לממד המציאותי הזה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עושה את המוסר 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 xml:space="preserve">וההומניות 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ל</w:t>
      </w:r>
      <w:r w:rsidR="00081A52" w:rsidRPr="00B11882">
        <w:rPr>
          <w:rFonts w:asciiTheme="majorBidi" w:hAnsiTheme="majorBidi" w:cstheme="majorBidi" w:hint="cs"/>
          <w:sz w:val="24"/>
          <w:szCs w:val="24"/>
          <w:rtl/>
        </w:rPr>
        <w:t>אנמי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מבחינה תאורטית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883750" w:rsidRPr="00B11882">
        <w:rPr>
          <w:rFonts w:asciiTheme="majorBidi" w:hAnsiTheme="majorBidi" w:cstheme="majorBidi"/>
          <w:sz w:val="24"/>
          <w:szCs w:val="24"/>
          <w:rtl/>
        </w:rPr>
        <w:t>ובלתי</w:t>
      </w:r>
      <w:r w:rsidR="009A0047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883750" w:rsidRPr="00B11882">
        <w:rPr>
          <w:rFonts w:asciiTheme="majorBidi" w:hAnsiTheme="majorBidi" w:cstheme="majorBidi"/>
          <w:sz w:val="24"/>
          <w:szCs w:val="24"/>
          <w:rtl/>
        </w:rPr>
        <w:t>אפשרי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ים</w:t>
      </w:r>
      <w:proofErr w:type="spellEnd"/>
      <w:r w:rsidR="00883750" w:rsidRPr="00B11882">
        <w:rPr>
          <w:rFonts w:asciiTheme="majorBidi" w:hAnsiTheme="majorBidi" w:cstheme="majorBidi"/>
          <w:sz w:val="24"/>
          <w:szCs w:val="24"/>
          <w:rtl/>
        </w:rPr>
        <w:t xml:space="preserve"> מבחינה מעשית</w:t>
      </w:r>
      <w:r w:rsidR="008E75C9" w:rsidRPr="00B11882">
        <w:rPr>
          <w:rFonts w:asciiTheme="majorBidi" w:hAnsiTheme="majorBidi" w:cstheme="majorBidi"/>
          <w:sz w:val="24"/>
          <w:szCs w:val="24"/>
          <w:rtl/>
        </w:rPr>
        <w:t>.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בביאור הנושא הזה </w:t>
      </w:r>
      <w:r w:rsidR="0095260B" w:rsidRPr="00B11882">
        <w:rPr>
          <w:rFonts w:asciiTheme="majorBidi" w:hAnsiTheme="majorBidi" w:cstheme="majorBidi" w:hint="cs"/>
          <w:sz w:val="24"/>
          <w:szCs w:val="24"/>
          <w:rtl/>
        </w:rPr>
        <w:t xml:space="preserve">הארכתי 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>בספר</w:t>
      </w:r>
      <w:r w:rsidR="005F1EEF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>"</w:t>
      </w:r>
      <w:r w:rsidR="005F1EEF" w:rsidRPr="00B11882">
        <w:rPr>
          <w:rFonts w:asciiTheme="majorBidi" w:hAnsiTheme="majorBidi" w:cstheme="majorBidi" w:hint="cs"/>
          <w:sz w:val="24"/>
          <w:szCs w:val="24"/>
          <w:rtl/>
        </w:rPr>
        <w:t>הקריטריון לאמת הקריטריון למוסר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>"</w:t>
      </w:r>
      <w:r w:rsidR="0041556D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460C4" w:rsidRPr="00B11882">
        <w:rPr>
          <w:rFonts w:asciiTheme="majorBidi" w:hAnsiTheme="majorBidi" w:cstheme="majorBidi" w:hint="cs"/>
          <w:sz w:val="24"/>
          <w:szCs w:val="24"/>
          <w:rtl/>
        </w:rPr>
        <w:t>ש</w:t>
      </w:r>
      <w:r w:rsidR="00081A52" w:rsidRPr="00B11882">
        <w:rPr>
          <w:rFonts w:asciiTheme="majorBidi" w:hAnsiTheme="majorBidi" w:cstheme="majorBidi" w:hint="cs"/>
          <w:sz w:val="24"/>
          <w:szCs w:val="24"/>
          <w:rtl/>
        </w:rPr>
        <w:t xml:space="preserve">דומני שבשנתו האחרונה </w:t>
      </w:r>
      <w:r w:rsidR="00F460C4" w:rsidRPr="00B11882">
        <w:rPr>
          <w:rFonts w:asciiTheme="majorBidi" w:hAnsiTheme="majorBidi" w:cstheme="majorBidi" w:hint="cs"/>
          <w:sz w:val="24"/>
          <w:szCs w:val="24"/>
          <w:rtl/>
        </w:rPr>
        <w:t xml:space="preserve">העסיק את אריאל הרבה. </w:t>
      </w:r>
    </w:p>
    <w:p w14:paraId="2EE79D09" w14:textId="2CB8A5D1" w:rsidR="00757D4B" w:rsidRPr="00B11882" w:rsidRDefault="005D6A27" w:rsidP="00B118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ניסיון להתעלם 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מ</w:t>
      </w:r>
      <w:r w:rsidR="00771026" w:rsidRPr="00B11882">
        <w:rPr>
          <w:rFonts w:asciiTheme="majorBidi" w:hAnsiTheme="majorBidi" w:cstheme="majorBidi" w:hint="cs"/>
          <w:sz w:val="24"/>
          <w:szCs w:val="24"/>
          <w:rtl/>
        </w:rPr>
        <w:t>ן הדברים האלה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 ולטשטש את כל זה, הוא </w:t>
      </w:r>
      <w:r w:rsidR="001B1F7B" w:rsidRPr="00B11882">
        <w:rPr>
          <w:rFonts w:asciiTheme="majorBidi" w:hAnsiTheme="majorBidi" w:cstheme="majorBidi" w:hint="cs"/>
          <w:sz w:val="24"/>
          <w:szCs w:val="24"/>
          <w:rtl/>
        </w:rPr>
        <w:t xml:space="preserve">לא רק 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 xml:space="preserve">עמדה 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>חסר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>ת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 xml:space="preserve"> תוחלת, </w:t>
      </w:r>
      <w:r w:rsidR="006E7294">
        <w:rPr>
          <w:rFonts w:asciiTheme="majorBidi" w:hAnsiTheme="majorBidi" w:cstheme="majorBidi" w:hint="cs"/>
          <w:sz w:val="24"/>
          <w:szCs w:val="24"/>
          <w:rtl/>
        </w:rPr>
        <w:t>ש</w:t>
      </w:r>
      <w:r w:rsidR="003213A6" w:rsidRPr="00B11882">
        <w:rPr>
          <w:rFonts w:asciiTheme="majorBidi" w:hAnsiTheme="majorBidi" w:cstheme="majorBidi"/>
          <w:sz w:val="24"/>
          <w:szCs w:val="24"/>
          <w:rtl/>
        </w:rPr>
        <w:t xml:space="preserve">נהר </w:t>
      </w:r>
      <w:proofErr w:type="spellStart"/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>נצח</w:t>
      </w:r>
      <w:r w:rsidR="000A0E51" w:rsidRPr="00B11882">
        <w:rPr>
          <w:rFonts w:asciiTheme="majorBidi" w:hAnsiTheme="majorBidi" w:cstheme="majorBidi" w:hint="eastAsia"/>
          <w:sz w:val="24"/>
          <w:szCs w:val="24"/>
          <w:rtl/>
        </w:rPr>
        <w:t>־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>ישראל</w:t>
      </w:r>
      <w:proofErr w:type="spellEnd"/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E7294">
        <w:rPr>
          <w:rFonts w:asciiTheme="majorBidi" w:hAnsiTheme="majorBidi" w:cstheme="majorBidi" w:hint="cs"/>
          <w:sz w:val="24"/>
          <w:szCs w:val="24"/>
          <w:rtl/>
        </w:rPr>
        <w:t>ישטוף אותה מדרכו בשטף חייו האדיר</w:t>
      </w:r>
      <w:r w:rsidR="001B1F7B" w:rsidRPr="00B11882">
        <w:rPr>
          <w:rFonts w:asciiTheme="majorBidi" w:hAnsiTheme="majorBidi" w:cstheme="majorBidi" w:hint="cs"/>
          <w:sz w:val="24"/>
          <w:szCs w:val="24"/>
          <w:rtl/>
        </w:rPr>
        <w:t xml:space="preserve">; </w:t>
      </w:r>
      <w:r w:rsidR="008F4413" w:rsidRPr="00B11882">
        <w:rPr>
          <w:rFonts w:asciiTheme="majorBidi" w:hAnsiTheme="majorBidi" w:cstheme="majorBidi" w:hint="cs"/>
          <w:sz w:val="24"/>
          <w:szCs w:val="24"/>
          <w:rtl/>
        </w:rPr>
        <w:t xml:space="preserve">אלא גם </w:t>
      </w:r>
      <w:r w:rsidR="000A0E51" w:rsidRPr="00B11882">
        <w:rPr>
          <w:rFonts w:asciiTheme="majorBidi" w:hAnsiTheme="majorBidi" w:cstheme="majorBidi" w:hint="cs"/>
          <w:sz w:val="24"/>
          <w:szCs w:val="24"/>
          <w:rtl/>
        </w:rPr>
        <w:t>טעות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57D4B" w:rsidRPr="00B11882">
        <w:rPr>
          <w:rFonts w:asciiTheme="majorBidi" w:hAnsiTheme="majorBidi" w:cstheme="majorBidi"/>
          <w:sz w:val="24"/>
          <w:szCs w:val="24"/>
          <w:rtl/>
        </w:rPr>
        <w:t>מבחינה פרגמטית ו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פרקט</w:t>
      </w:r>
      <w:r w:rsidR="00757D4B" w:rsidRPr="00B11882">
        <w:rPr>
          <w:rFonts w:asciiTheme="majorBidi" w:hAnsiTheme="majorBidi" w:cstheme="majorBidi"/>
          <w:sz w:val="24"/>
          <w:szCs w:val="24"/>
          <w:rtl/>
        </w:rPr>
        <w:t>ית – כי רק מתוך ההכרה של המיעוטים</w:t>
      </w:r>
      <w:r w:rsid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>(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 xml:space="preserve">– </w:t>
      </w:r>
      <w:r w:rsidR="00757D4B" w:rsidRPr="00B11882">
        <w:rPr>
          <w:rFonts w:asciiTheme="majorBidi" w:hAnsiTheme="majorBidi" w:cstheme="majorBidi"/>
          <w:sz w:val="24"/>
          <w:szCs w:val="24"/>
          <w:rtl/>
        </w:rPr>
        <w:t>לפעמים מדעת ברורה ולפעמים מתחושה עמומה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>)</w:t>
      </w:r>
      <w:r w:rsidR="00757D4B" w:rsidRPr="00B11882">
        <w:rPr>
          <w:rFonts w:asciiTheme="majorBidi" w:hAnsiTheme="majorBidi" w:cstheme="majorBidi"/>
          <w:sz w:val="24"/>
          <w:szCs w:val="24"/>
          <w:rtl/>
        </w:rPr>
        <w:t xml:space="preserve"> ב</w:t>
      </w:r>
      <w:r w:rsidR="008005A5" w:rsidRPr="00B11882">
        <w:rPr>
          <w:rFonts w:asciiTheme="majorBidi" w:hAnsiTheme="majorBidi" w:cstheme="majorBidi" w:hint="cs"/>
          <w:sz w:val="24"/>
          <w:szCs w:val="24"/>
          <w:rtl/>
        </w:rPr>
        <w:t>ַּ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 xml:space="preserve">אמת של </w:t>
      </w:r>
      <w:r w:rsidR="00757D4B" w:rsidRPr="00B11882">
        <w:rPr>
          <w:rFonts w:asciiTheme="majorBidi" w:hAnsiTheme="majorBidi" w:cstheme="majorBidi"/>
          <w:sz w:val="24"/>
          <w:szCs w:val="24"/>
          <w:rtl/>
        </w:rPr>
        <w:t xml:space="preserve">ערכה של </w:t>
      </w:r>
      <w:proofErr w:type="spellStart"/>
      <w:r w:rsidR="00757D4B" w:rsidRPr="00B11882">
        <w:rPr>
          <w:rFonts w:asciiTheme="majorBidi" w:hAnsiTheme="majorBidi" w:cstheme="majorBidi"/>
          <w:sz w:val="24"/>
          <w:szCs w:val="24"/>
          <w:rtl/>
        </w:rPr>
        <w:t>מדינ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ת־ישראל</w:t>
      </w:r>
      <w:proofErr w:type="spellEnd"/>
      <w:r w:rsidR="00757D4B" w:rsidRPr="00B11882">
        <w:rPr>
          <w:rFonts w:asciiTheme="majorBidi" w:hAnsiTheme="majorBidi" w:cstheme="majorBidi"/>
          <w:sz w:val="24"/>
          <w:szCs w:val="24"/>
          <w:rtl/>
        </w:rPr>
        <w:t xml:space="preserve"> כמדינת הלאום היהודי, המגלמת את </w:t>
      </w:r>
      <w:proofErr w:type="spellStart"/>
      <w:r w:rsidR="00757D4B" w:rsidRPr="00B11882">
        <w:rPr>
          <w:rFonts w:asciiTheme="majorBidi" w:hAnsiTheme="majorBidi" w:cstheme="majorBidi"/>
          <w:sz w:val="24"/>
          <w:szCs w:val="24"/>
          <w:rtl/>
        </w:rPr>
        <w:t>כח</w:t>
      </w:r>
      <w:proofErr w:type="spellEnd"/>
      <w:r w:rsidR="00757D4B" w:rsidRPr="00B11882">
        <w:rPr>
          <w:rFonts w:asciiTheme="majorBidi" w:hAnsiTheme="majorBidi" w:cstheme="majorBidi"/>
          <w:sz w:val="24"/>
          <w:szCs w:val="24"/>
          <w:rtl/>
        </w:rPr>
        <w:t xml:space="preserve"> החיים </w:t>
      </w:r>
      <w:proofErr w:type="spellStart"/>
      <w:r w:rsidR="00757D4B" w:rsidRPr="00B11882">
        <w:rPr>
          <w:rFonts w:asciiTheme="majorBidi" w:hAnsiTheme="majorBidi" w:cstheme="majorBidi"/>
          <w:sz w:val="24"/>
          <w:szCs w:val="24"/>
          <w:rtl/>
        </w:rPr>
        <w:t>האלהי</w:t>
      </w:r>
      <w:proofErr w:type="spellEnd"/>
      <w:r w:rsidR="00757D4B" w:rsidRPr="00B11882">
        <w:rPr>
          <w:rFonts w:asciiTheme="majorBidi" w:hAnsiTheme="majorBidi" w:cstheme="majorBidi"/>
          <w:sz w:val="24"/>
          <w:szCs w:val="24"/>
          <w:rtl/>
        </w:rPr>
        <w:t xml:space="preserve"> של "נצח ישראל", 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 xml:space="preserve">מתעורר 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 xml:space="preserve">בהם 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>הרצון</w:t>
      </w:r>
      <w:r w:rsidR="008005A5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A5875" w:rsidRPr="00B11882">
        <w:rPr>
          <w:rFonts w:asciiTheme="majorBidi" w:hAnsiTheme="majorBidi" w:cstheme="majorBidi" w:hint="cs"/>
          <w:sz w:val="24"/>
          <w:szCs w:val="24"/>
          <w:rtl/>
        </w:rPr>
        <w:t>ויש ערך לרצון ש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>בהם</w:t>
      </w:r>
      <w:r w:rsidR="008005A5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 xml:space="preserve"> ל</w:t>
      </w:r>
      <w:r w:rsidR="00757D4B" w:rsidRPr="00B11882">
        <w:rPr>
          <w:rFonts w:asciiTheme="majorBidi" w:hAnsiTheme="majorBidi" w:cstheme="majorBidi"/>
          <w:sz w:val="24"/>
          <w:szCs w:val="24"/>
          <w:rtl/>
        </w:rPr>
        <w:t xml:space="preserve">הצטרפות </w:t>
      </w:r>
      <w:proofErr w:type="spellStart"/>
      <w:r w:rsidR="00757D4B" w:rsidRPr="00B11882">
        <w:rPr>
          <w:rFonts w:asciiTheme="majorBidi" w:hAnsiTheme="majorBidi" w:cstheme="majorBidi"/>
          <w:sz w:val="24"/>
          <w:szCs w:val="24"/>
          <w:rtl/>
        </w:rPr>
        <w:t>לצב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א־</w:t>
      </w:r>
      <w:r w:rsidR="00757D4B" w:rsidRPr="00B11882">
        <w:rPr>
          <w:rFonts w:asciiTheme="majorBidi" w:hAnsiTheme="majorBidi" w:cstheme="majorBidi"/>
          <w:sz w:val="24"/>
          <w:szCs w:val="24"/>
          <w:rtl/>
        </w:rPr>
        <w:t>ההגנה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־</w:t>
      </w:r>
      <w:r w:rsidR="00757D4B" w:rsidRPr="00B11882">
        <w:rPr>
          <w:rFonts w:asciiTheme="majorBidi" w:hAnsiTheme="majorBidi" w:cstheme="majorBidi"/>
          <w:b/>
          <w:bCs/>
          <w:sz w:val="24"/>
          <w:szCs w:val="24"/>
          <w:rtl/>
        </w:rPr>
        <w:t>לישראל</w:t>
      </w:r>
      <w:proofErr w:type="spellEnd"/>
      <w:r w:rsidR="00E51E86" w:rsidRPr="00B11882">
        <w:rPr>
          <w:rFonts w:asciiTheme="majorBidi" w:hAnsiTheme="majorBidi" w:cstheme="majorBidi"/>
          <w:sz w:val="24"/>
          <w:szCs w:val="24"/>
          <w:rtl/>
        </w:rPr>
        <w:t>. ועל כל פנים</w:t>
      </w:r>
      <w:r w:rsidR="00DB7417"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 xml:space="preserve"> רק מתוך מציאות ההכרה הזו אצלם - מתמעטת הסכנה המסוימת</w:t>
      </w:r>
      <w:r w:rsidR="00EB0CDC" w:rsidRPr="00B11882">
        <w:rPr>
          <w:rFonts w:asciiTheme="majorBidi" w:hAnsiTheme="majorBidi" w:cstheme="majorBidi"/>
          <w:sz w:val="24"/>
          <w:szCs w:val="24"/>
          <w:rtl/>
        </w:rPr>
        <w:t xml:space="preserve"> לביטחון המדינה</w:t>
      </w:r>
      <w:r w:rsidR="00E51E86" w:rsidRPr="00B11882">
        <w:rPr>
          <w:rFonts w:asciiTheme="majorBidi" w:hAnsiTheme="majorBidi" w:cstheme="majorBidi"/>
          <w:sz w:val="24"/>
          <w:szCs w:val="24"/>
          <w:rtl/>
        </w:rPr>
        <w:t xml:space="preserve"> שיש בהכנסתם למערכות הביטחון.</w:t>
      </w:r>
    </w:p>
    <w:p w14:paraId="56BA549A" w14:textId="73339BE7" w:rsidR="005F1EEF" w:rsidRPr="00B11882" w:rsidRDefault="00A16AFB" w:rsidP="00B1188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זו האמת 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 xml:space="preserve">בה </w:t>
      </w:r>
      <w:r w:rsidR="006E7294" w:rsidRPr="00B11882">
        <w:rPr>
          <w:rFonts w:asciiTheme="majorBidi" w:hAnsiTheme="majorBidi" w:cstheme="majorBidi" w:hint="cs"/>
          <w:sz w:val="24"/>
          <w:szCs w:val="24"/>
          <w:rtl/>
        </w:rPr>
        <w:t xml:space="preserve">אריאל </w:t>
      </w:r>
      <w:r w:rsidR="00EB0CDC" w:rsidRPr="00B11882">
        <w:rPr>
          <w:rFonts w:asciiTheme="majorBidi" w:hAnsiTheme="majorBidi" w:cstheme="majorBidi" w:hint="cs"/>
          <w:sz w:val="24"/>
          <w:szCs w:val="24"/>
          <w:rtl/>
        </w:rPr>
        <w:t xml:space="preserve">חי,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רוחו זו</w:t>
      </w:r>
      <w:r w:rsidR="00382AB1" w:rsidRPr="00B11882">
        <w:rPr>
          <w:rFonts w:asciiTheme="majorBidi" w:hAnsiTheme="majorBidi" w:cstheme="majorBidi" w:hint="cs"/>
          <w:sz w:val="24"/>
          <w:szCs w:val="24"/>
          <w:rtl/>
        </w:rPr>
        <w:t xml:space="preserve"> ודאי </w:t>
      </w:r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>עוטפת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שומרת </w:t>
      </w:r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 xml:space="preserve">ומגדלת את ילדיו,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מאירה את הדרך ל</w:t>
      </w:r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>חבריו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,</w:t>
      </w:r>
      <w:r w:rsidR="00307DCF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היא איתנו, </w:t>
      </w:r>
      <w:r w:rsidR="00EB0CDC" w:rsidRPr="00B11882">
        <w:rPr>
          <w:rFonts w:asciiTheme="majorBidi" w:hAnsiTheme="majorBidi" w:cstheme="majorBidi" w:hint="cs"/>
          <w:sz w:val="24"/>
          <w:szCs w:val="24"/>
          <w:rtl/>
        </w:rPr>
        <w:t>בה</w:t>
      </w:r>
      <w:r w:rsidR="00382AB1" w:rsidRPr="00B11882">
        <w:rPr>
          <w:rFonts w:asciiTheme="majorBidi" w:hAnsiTheme="majorBidi" w:cstheme="majorBidi" w:hint="cs"/>
          <w:sz w:val="24"/>
          <w:szCs w:val="24"/>
          <w:rtl/>
        </w:rPr>
        <w:t xml:space="preserve"> חי ישראל 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 xml:space="preserve">מאז </w:t>
      </w:r>
      <w:r w:rsidR="00382AB1" w:rsidRPr="00B11882">
        <w:rPr>
          <w:rFonts w:asciiTheme="majorBidi" w:hAnsiTheme="majorBidi" w:cstheme="majorBidi" w:hint="cs"/>
          <w:sz w:val="24"/>
          <w:szCs w:val="24"/>
          <w:rtl/>
        </w:rPr>
        <w:t>את חיי הנצח,</w:t>
      </w:r>
      <w:r w:rsidR="00B11882" w:rsidRP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AB1" w:rsidRPr="00B11882">
        <w:rPr>
          <w:rFonts w:asciiTheme="majorBidi" w:hAnsiTheme="majorBidi" w:cstheme="majorBidi" w:hint="cs"/>
          <w:sz w:val="24"/>
          <w:szCs w:val="24"/>
          <w:rtl/>
        </w:rPr>
        <w:t xml:space="preserve">ובה </w:t>
      </w:r>
      <w:r w:rsidR="00EB0CDC" w:rsidRPr="00B11882">
        <w:rPr>
          <w:rFonts w:asciiTheme="majorBidi" w:hAnsiTheme="majorBidi" w:cstheme="majorBidi" w:hint="cs"/>
          <w:sz w:val="24"/>
          <w:szCs w:val="24"/>
          <w:rtl/>
        </w:rPr>
        <w:t xml:space="preserve">אנו 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 xml:space="preserve">חיים ונחיה </w:t>
      </w:r>
      <w:r w:rsidR="00EB0CDC" w:rsidRPr="00B11882">
        <w:rPr>
          <w:rFonts w:asciiTheme="majorBidi" w:hAnsiTheme="majorBidi" w:cstheme="majorBidi" w:hint="cs"/>
          <w:sz w:val="24"/>
          <w:szCs w:val="24"/>
          <w:rtl/>
        </w:rPr>
        <w:t xml:space="preserve">– </w:t>
      </w:r>
      <w:r w:rsidR="002062D6" w:rsidRPr="00B11882">
        <w:rPr>
          <w:rFonts w:asciiTheme="majorBidi" w:hAnsiTheme="majorBidi" w:cstheme="majorBidi" w:hint="cs"/>
          <w:sz w:val="24"/>
          <w:szCs w:val="24"/>
          <w:rtl/>
        </w:rPr>
        <w:t>לוחמים ומנצחים.</w:t>
      </w:r>
    </w:p>
    <w:p w14:paraId="3CAB47F5" w14:textId="455DA776" w:rsidR="00B11882" w:rsidRPr="009F58AF" w:rsidRDefault="005F1EEF" w:rsidP="00B11882">
      <w:pPr>
        <w:spacing w:after="0" w:line="360" w:lineRule="auto"/>
        <w:jc w:val="both"/>
        <w:rPr>
          <w:rFonts w:ascii="Miriam" w:hAnsi="Miriam" w:cs="Miriam"/>
          <w:sz w:val="24"/>
          <w:szCs w:val="24"/>
          <w:rtl/>
        </w:rPr>
      </w:pPr>
      <w:r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>"אשריך ישראל מי כמוך עם נושע בד' מגן עזרך ואשר חרב גאוותך</w:t>
      </w:r>
      <w:r w:rsidR="00B11882"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ויכחשו אויבך לך ואתה על </w:t>
      </w:r>
      <w:proofErr w:type="spellStart"/>
      <w:r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>במותימו</w:t>
      </w:r>
      <w:proofErr w:type="spellEnd"/>
      <w:r w:rsidRPr="00B118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תדרוך"</w:t>
      </w:r>
      <w:r w:rsidRPr="00B11882">
        <w:rPr>
          <w:rFonts w:asciiTheme="majorBidi" w:hAnsiTheme="majorBidi" w:cstheme="majorBidi" w:hint="cs"/>
          <w:sz w:val="24"/>
          <w:szCs w:val="24"/>
          <w:rtl/>
        </w:rPr>
        <w:t>.</w:t>
      </w:r>
      <w:r w:rsidR="00B118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11882" w:rsidRPr="00B1188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11882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B11882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                                      </w:t>
      </w:r>
      <w:proofErr w:type="spellStart"/>
      <w:r w:rsidR="00B11882" w:rsidRPr="009F58AF">
        <w:rPr>
          <w:rFonts w:ascii="Miriam" w:hAnsi="Miriam" w:cs="Miriam"/>
          <w:sz w:val="18"/>
          <w:szCs w:val="18"/>
          <w:rtl/>
        </w:rPr>
        <w:t>יט</w:t>
      </w:r>
      <w:proofErr w:type="spellEnd"/>
      <w:r w:rsidR="00B11882" w:rsidRPr="009F58AF">
        <w:rPr>
          <w:rFonts w:ascii="Miriam" w:hAnsi="Miriam" w:cs="Miriam"/>
          <w:sz w:val="18"/>
          <w:szCs w:val="18"/>
          <w:rtl/>
        </w:rPr>
        <w:t xml:space="preserve"> אדר תשפ"א. </w:t>
      </w:r>
      <w:proofErr w:type="spellStart"/>
      <w:r w:rsidR="00B11882" w:rsidRPr="009F58AF">
        <w:rPr>
          <w:rFonts w:ascii="Miriam" w:hAnsi="Miriam" w:cs="Miriam"/>
          <w:sz w:val="18"/>
          <w:szCs w:val="18"/>
          <w:rtl/>
        </w:rPr>
        <w:t>יט</w:t>
      </w:r>
      <w:proofErr w:type="spellEnd"/>
      <w:r w:rsidR="00B11882" w:rsidRPr="009F58AF">
        <w:rPr>
          <w:rFonts w:ascii="Miriam" w:hAnsi="Miriam" w:cs="Miriam"/>
          <w:sz w:val="18"/>
          <w:szCs w:val="18"/>
          <w:rtl/>
        </w:rPr>
        <w:t xml:space="preserve"> שנים לנפילתו. אריאל חובב. </w:t>
      </w:r>
    </w:p>
    <w:p w14:paraId="4221478D" w14:textId="11F45900" w:rsidR="005F1EEF" w:rsidRPr="00B11882" w:rsidRDefault="005F1EEF" w:rsidP="00B118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0C4F631" w14:textId="11C2D054" w:rsidR="000010E1" w:rsidRPr="00B11882" w:rsidRDefault="000010E1" w:rsidP="00B118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010E1" w:rsidRPr="00B11882" w:rsidSect="009175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79AC" w14:textId="77777777" w:rsidR="000169B8" w:rsidRDefault="000169B8" w:rsidP="00881510">
      <w:pPr>
        <w:spacing w:after="0" w:line="240" w:lineRule="auto"/>
      </w:pPr>
      <w:r>
        <w:separator/>
      </w:r>
    </w:p>
  </w:endnote>
  <w:endnote w:type="continuationSeparator" w:id="0">
    <w:p w14:paraId="23F3927A" w14:textId="77777777" w:rsidR="000169B8" w:rsidRDefault="000169B8" w:rsidP="0088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4BED" w14:textId="77777777" w:rsidR="000169B8" w:rsidRDefault="000169B8" w:rsidP="00881510">
      <w:pPr>
        <w:spacing w:after="0" w:line="240" w:lineRule="auto"/>
      </w:pPr>
      <w:r>
        <w:separator/>
      </w:r>
    </w:p>
  </w:footnote>
  <w:footnote w:type="continuationSeparator" w:id="0">
    <w:p w14:paraId="756FD530" w14:textId="77777777" w:rsidR="000169B8" w:rsidRDefault="000169B8" w:rsidP="00881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8A"/>
    <w:rsid w:val="000010E1"/>
    <w:rsid w:val="000169B8"/>
    <w:rsid w:val="00023765"/>
    <w:rsid w:val="00026167"/>
    <w:rsid w:val="00076BBB"/>
    <w:rsid w:val="00081A52"/>
    <w:rsid w:val="000A0E51"/>
    <w:rsid w:val="000C2B8B"/>
    <w:rsid w:val="000C7EF2"/>
    <w:rsid w:val="000D683C"/>
    <w:rsid w:val="000E2AC7"/>
    <w:rsid w:val="000F3932"/>
    <w:rsid w:val="00136BB3"/>
    <w:rsid w:val="001453B0"/>
    <w:rsid w:val="00167F21"/>
    <w:rsid w:val="001B1F7B"/>
    <w:rsid w:val="001C01BE"/>
    <w:rsid w:val="001C483D"/>
    <w:rsid w:val="001D63F7"/>
    <w:rsid w:val="001F0357"/>
    <w:rsid w:val="001F0A5F"/>
    <w:rsid w:val="001F1EA4"/>
    <w:rsid w:val="002062D6"/>
    <w:rsid w:val="00226CDB"/>
    <w:rsid w:val="00246183"/>
    <w:rsid w:val="0026752E"/>
    <w:rsid w:val="002C52C6"/>
    <w:rsid w:val="002D3D6A"/>
    <w:rsid w:val="002F6CFF"/>
    <w:rsid w:val="00307DCF"/>
    <w:rsid w:val="0031448A"/>
    <w:rsid w:val="003213A6"/>
    <w:rsid w:val="00382AB1"/>
    <w:rsid w:val="003B1663"/>
    <w:rsid w:val="003E3D1B"/>
    <w:rsid w:val="003E4A8B"/>
    <w:rsid w:val="00401C33"/>
    <w:rsid w:val="0041556D"/>
    <w:rsid w:val="004256B6"/>
    <w:rsid w:val="00435C6E"/>
    <w:rsid w:val="004B3144"/>
    <w:rsid w:val="004C4603"/>
    <w:rsid w:val="004F25AC"/>
    <w:rsid w:val="004F41AB"/>
    <w:rsid w:val="005141EE"/>
    <w:rsid w:val="005310EF"/>
    <w:rsid w:val="0054378A"/>
    <w:rsid w:val="00544F69"/>
    <w:rsid w:val="00566C4C"/>
    <w:rsid w:val="005871E7"/>
    <w:rsid w:val="005D6A27"/>
    <w:rsid w:val="005F1EEF"/>
    <w:rsid w:val="00612A78"/>
    <w:rsid w:val="00614F10"/>
    <w:rsid w:val="0064294C"/>
    <w:rsid w:val="006E7294"/>
    <w:rsid w:val="00702AAB"/>
    <w:rsid w:val="0074507B"/>
    <w:rsid w:val="00754761"/>
    <w:rsid w:val="00757D4B"/>
    <w:rsid w:val="0076785E"/>
    <w:rsid w:val="00771026"/>
    <w:rsid w:val="007C342B"/>
    <w:rsid w:val="007D48EE"/>
    <w:rsid w:val="008005A5"/>
    <w:rsid w:val="008166D7"/>
    <w:rsid w:val="0082333B"/>
    <w:rsid w:val="00881510"/>
    <w:rsid w:val="00883750"/>
    <w:rsid w:val="008A5875"/>
    <w:rsid w:val="008D1038"/>
    <w:rsid w:val="008D5496"/>
    <w:rsid w:val="008E75C9"/>
    <w:rsid w:val="008F4413"/>
    <w:rsid w:val="008F4EF1"/>
    <w:rsid w:val="009040D6"/>
    <w:rsid w:val="00911FC1"/>
    <w:rsid w:val="0091759B"/>
    <w:rsid w:val="009351B3"/>
    <w:rsid w:val="009407FE"/>
    <w:rsid w:val="0095260B"/>
    <w:rsid w:val="009A0047"/>
    <w:rsid w:val="009F58AF"/>
    <w:rsid w:val="00A16AFB"/>
    <w:rsid w:val="00A60FD0"/>
    <w:rsid w:val="00B06E3C"/>
    <w:rsid w:val="00B11882"/>
    <w:rsid w:val="00B51DBB"/>
    <w:rsid w:val="00B55409"/>
    <w:rsid w:val="00B97D80"/>
    <w:rsid w:val="00BC27AC"/>
    <w:rsid w:val="00BD471E"/>
    <w:rsid w:val="00BE4DC2"/>
    <w:rsid w:val="00C1616D"/>
    <w:rsid w:val="00C554F2"/>
    <w:rsid w:val="00C63D8C"/>
    <w:rsid w:val="00C90451"/>
    <w:rsid w:val="00CB62FB"/>
    <w:rsid w:val="00CD7F39"/>
    <w:rsid w:val="00CF3D00"/>
    <w:rsid w:val="00CF4CE3"/>
    <w:rsid w:val="00D1743A"/>
    <w:rsid w:val="00D2446B"/>
    <w:rsid w:val="00D307FE"/>
    <w:rsid w:val="00D47AC0"/>
    <w:rsid w:val="00D567FA"/>
    <w:rsid w:val="00D72AC9"/>
    <w:rsid w:val="00D83C6C"/>
    <w:rsid w:val="00DB7417"/>
    <w:rsid w:val="00DB7D9D"/>
    <w:rsid w:val="00E30460"/>
    <w:rsid w:val="00E3667D"/>
    <w:rsid w:val="00E46E14"/>
    <w:rsid w:val="00E51E86"/>
    <w:rsid w:val="00E74784"/>
    <w:rsid w:val="00EB0CDC"/>
    <w:rsid w:val="00F460C4"/>
    <w:rsid w:val="00F7290C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0C7D"/>
  <w15:chartTrackingRefBased/>
  <w15:docId w15:val="{A8982E3A-B86E-4E67-B620-DE703573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881510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rsid w:val="0088151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8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 קלנר</dc:creator>
  <cp:keywords/>
  <dc:description/>
  <cp:lastModifiedBy>יוסף קלנר</cp:lastModifiedBy>
  <cp:revision>2</cp:revision>
  <cp:lastPrinted>2021-03-03T12:40:00Z</cp:lastPrinted>
  <dcterms:created xsi:type="dcterms:W3CDTF">2021-03-03T12:51:00Z</dcterms:created>
  <dcterms:modified xsi:type="dcterms:W3CDTF">2021-03-03T12:51:00Z</dcterms:modified>
</cp:coreProperties>
</file>